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D799E" w:rsidR="00F14C76" w:rsidP="00F14C76" w:rsidRDefault="00F14C76" w14:paraId="522f58a" w14:textId="522f58a">
      <w:pPr>
        <w15:collapsed w:val="false"/>
        <w:rPr>
          <w:rFonts w:ascii="Arial" w:hAnsi="Arial" w:cs="Arial"/>
        </w:rPr>
      </w:pPr>
      <w:bookmarkStart w:name="_GoBack" w:id="0"/>
      <w:bookmarkEnd w:id="0"/>
      <w:r w:rsidRPr="00BD799E">
        <w:rPr>
          <w:rFonts w:ascii="Arial" w:hAnsi="Arial" w:cs="Arial"/>
        </w:rPr>
        <w:t>REPUBLIKA HRVATSKA</w:t>
      </w:r>
    </w:p>
    <w:p w:rsidRPr="00BD799E" w:rsidR="00F14C76" w:rsidP="00F14C76" w:rsidRDefault="00F14C76">
      <w:pPr>
        <w:rPr>
          <w:rFonts w:ascii="Arial" w:hAnsi="Arial" w:cs="Arial"/>
        </w:rPr>
      </w:pPr>
      <w:r w:rsidRPr="00BD799E">
        <w:rPr>
          <w:rFonts w:ascii="Arial" w:hAnsi="Arial" w:cs="Arial"/>
        </w:rPr>
        <w:t>TRGOVAČKI SUD U RIJECI</w:t>
      </w:r>
    </w:p>
    <w:p w:rsidRPr="00BD799E" w:rsidR="00F14C76" w:rsidP="00F14C76" w:rsidRDefault="00F14C76">
      <w:pPr>
        <w:rPr>
          <w:rFonts w:ascii="Arial" w:hAnsi="Arial" w:cs="Arial"/>
        </w:rPr>
      </w:pPr>
      <w:r w:rsidRPr="00BD799E">
        <w:rPr>
          <w:rFonts w:ascii="Arial" w:hAnsi="Arial" w:cs="Arial"/>
        </w:rPr>
        <w:t>ZADARSKA 1 i 3</w:t>
      </w:r>
    </w:p>
    <w:p w:rsidRPr="00BD799E" w:rsidR="00CC7E6F" w:rsidP="00F14C76" w:rsidRDefault="00CC7E6F">
      <w:pPr>
        <w:jc w:val="center"/>
        <w:rPr>
          <w:rFonts w:ascii="Arial" w:hAnsi="Arial" w:cs="Arial"/>
          <w:bCs/>
        </w:rPr>
      </w:pPr>
    </w:p>
    <w:p w:rsidRPr="00BD799E" w:rsidR="007F0E94" w:rsidP="00F14C76" w:rsidRDefault="00F14C76">
      <w:pPr>
        <w:jc w:val="center"/>
        <w:rPr>
          <w:rFonts w:ascii="Arial" w:hAnsi="Arial" w:cs="Arial"/>
          <w:bCs/>
        </w:rPr>
      </w:pPr>
      <w:r w:rsidRPr="00BD799E">
        <w:rPr>
          <w:rFonts w:ascii="Arial" w:hAnsi="Arial" w:cs="Arial"/>
          <w:bCs/>
        </w:rPr>
        <w:t>Z A P I S N I K</w:t>
      </w:r>
      <w:r w:rsidRPr="00BD799E" w:rsidR="007F0E94">
        <w:rPr>
          <w:rFonts w:ascii="Arial" w:hAnsi="Arial" w:cs="Arial"/>
          <w:bCs/>
        </w:rPr>
        <w:t xml:space="preserve"> </w:t>
      </w:r>
    </w:p>
    <w:p w:rsidRPr="00BD799E" w:rsidR="00F05AF5" w:rsidP="00F05AF5" w:rsidRDefault="00F05AF5">
      <w:pPr>
        <w:jc w:val="center"/>
        <w:rPr>
          <w:rFonts w:ascii="Arial" w:hAnsi="Arial" w:cs="Arial"/>
          <w:bCs/>
        </w:rPr>
      </w:pPr>
      <w:r w:rsidRPr="00BD799E">
        <w:rPr>
          <w:rFonts w:ascii="Arial" w:hAnsi="Arial" w:cs="Arial"/>
          <w:bCs/>
        </w:rPr>
        <w:t xml:space="preserve">od </w:t>
      </w:r>
      <w:r w:rsidR="00545B4F">
        <w:rPr>
          <w:rFonts w:ascii="Arial" w:hAnsi="Arial" w:cs="Arial"/>
          <w:bCs/>
        </w:rPr>
        <w:t>24. svibnja</w:t>
      </w:r>
      <w:r w:rsidR="00C752C5">
        <w:rPr>
          <w:rFonts w:ascii="Arial" w:hAnsi="Arial" w:cs="Arial"/>
          <w:bCs/>
        </w:rPr>
        <w:t xml:space="preserve"> 2023</w:t>
      </w:r>
      <w:r w:rsidRPr="00BD799E" w:rsidR="00572D57">
        <w:rPr>
          <w:rFonts w:ascii="Arial" w:hAnsi="Arial" w:cs="Arial"/>
          <w:bCs/>
        </w:rPr>
        <w:t>.</w:t>
      </w:r>
      <w:r w:rsidRPr="00BD799E">
        <w:rPr>
          <w:rFonts w:ascii="Arial" w:hAnsi="Arial" w:cs="Arial"/>
          <w:bCs/>
        </w:rPr>
        <w:t xml:space="preserve"> </w:t>
      </w:r>
      <w:r w:rsidRPr="00BD799E" w:rsidR="005219EC">
        <w:rPr>
          <w:rFonts w:ascii="Arial" w:hAnsi="Arial" w:cs="Arial"/>
          <w:bCs/>
        </w:rPr>
        <w:t>godine</w:t>
      </w:r>
    </w:p>
    <w:p w:rsidRPr="00BD799E" w:rsidR="00A67D74" w:rsidP="00FF3BC4" w:rsidRDefault="00F05AF5">
      <w:pPr>
        <w:jc w:val="center"/>
        <w:rPr>
          <w:rFonts w:ascii="Arial" w:hAnsi="Arial" w:cs="Arial"/>
          <w:bCs/>
        </w:rPr>
      </w:pPr>
      <w:r w:rsidRPr="00BD799E">
        <w:rPr>
          <w:rFonts w:ascii="Arial" w:hAnsi="Arial" w:cs="Arial"/>
        </w:rPr>
        <w:t xml:space="preserve">sa završnog ročišta </w:t>
      </w:r>
      <w:r w:rsidRPr="00545B4F" w:rsidR="00545B4F">
        <w:rPr>
          <w:rFonts w:ascii="Arial" w:hAnsi="Arial" w:cs="Arial"/>
        </w:rPr>
        <w:t>u postupku radi naknadne diobe Stečajne mase iza VULKAN – SERVIS d.d. Rijeka, Markovići 21</w:t>
      </w:r>
      <w:r w:rsidRPr="00BD799E" w:rsidR="003C6F11">
        <w:rPr>
          <w:rFonts w:ascii="Arial" w:hAnsi="Arial" w:cs="Arial"/>
          <w:bCs/>
        </w:rPr>
        <w:t>.</w:t>
      </w:r>
    </w:p>
    <w:p w:rsidR="000D7851" w:rsidP="00AE7B9F" w:rsidRDefault="000D7851">
      <w:pPr>
        <w:jc w:val="center"/>
        <w:rPr>
          <w:rFonts w:ascii="Arial" w:hAnsi="Arial" w:cs="Arial"/>
        </w:rPr>
      </w:pPr>
    </w:p>
    <w:p w:rsidRPr="00BD799E" w:rsidR="008F5F94" w:rsidP="00AE7B9F" w:rsidRDefault="008F5F94">
      <w:pPr>
        <w:jc w:val="center"/>
        <w:rPr>
          <w:rFonts w:ascii="Arial" w:hAnsi="Arial" w:cs="Arial"/>
        </w:rPr>
      </w:pPr>
    </w:p>
    <w:p w:rsidRPr="00BD799E" w:rsidR="00C16D31" w:rsidP="00BF1FBC" w:rsidRDefault="00C16D31">
      <w:pPr>
        <w:jc w:val="both"/>
        <w:rPr>
          <w:rFonts w:ascii="Arial" w:hAnsi="Arial" w:cs="Arial"/>
        </w:rPr>
      </w:pPr>
      <w:r w:rsidRPr="00BD799E">
        <w:rPr>
          <w:rFonts w:ascii="Arial" w:hAnsi="Arial" w:cs="Arial"/>
        </w:rPr>
        <w:t>OD SUDA NAZOČNI:</w:t>
      </w:r>
    </w:p>
    <w:p w:rsidRPr="00BD799E" w:rsidR="00C16D31" w:rsidP="00C16D31" w:rsidRDefault="000C4144">
      <w:pPr>
        <w:jc w:val="both"/>
        <w:rPr>
          <w:rFonts w:ascii="Arial" w:hAnsi="Arial" w:cs="Arial"/>
        </w:rPr>
      </w:pPr>
      <w:r w:rsidRPr="00BD799E">
        <w:rPr>
          <w:rFonts w:ascii="Arial" w:hAnsi="Arial" w:cs="Arial"/>
        </w:rPr>
        <w:t>Daniela Korlević, sutkinja</w:t>
      </w:r>
    </w:p>
    <w:p w:rsidRPr="00BD799E" w:rsidR="00FE6C3C" w:rsidP="00BF1FBC" w:rsidRDefault="007F4467">
      <w:pPr>
        <w:jc w:val="both"/>
        <w:rPr>
          <w:rFonts w:ascii="Arial" w:hAnsi="Arial" w:cs="Arial"/>
        </w:rPr>
      </w:pPr>
      <w:r w:rsidRPr="00BD799E">
        <w:rPr>
          <w:rFonts w:ascii="Arial" w:hAnsi="Arial" w:cs="Arial"/>
          <w:color w:val="000000" w:themeColor="text1"/>
        </w:rPr>
        <w:t>Dajana Jurković</w:t>
      </w:r>
      <w:r w:rsidRPr="00BD799E" w:rsidR="00C16D31">
        <w:rPr>
          <w:rFonts w:ascii="Arial" w:hAnsi="Arial" w:cs="Arial"/>
        </w:rPr>
        <w:t>, zapisničar</w:t>
      </w:r>
    </w:p>
    <w:p w:rsidRPr="00BD799E" w:rsidR="00872B8E" w:rsidP="00BF1FBC" w:rsidRDefault="00545B4F">
      <w:pPr>
        <w:jc w:val="both"/>
        <w:rPr>
          <w:rFonts w:ascii="Arial" w:hAnsi="Arial" w:cs="Arial"/>
        </w:rPr>
      </w:pPr>
      <w:r>
        <w:rPr>
          <w:rFonts w:ascii="Arial" w:hAnsi="Arial" w:cs="Arial"/>
        </w:rPr>
        <w:t>Liljana Blagojević</w:t>
      </w:r>
      <w:r w:rsidRPr="00BD799E" w:rsidR="0053401A">
        <w:rPr>
          <w:rFonts w:ascii="Arial" w:hAnsi="Arial" w:cs="Arial"/>
        </w:rPr>
        <w:t>,</w:t>
      </w:r>
      <w:r w:rsidRPr="00BD799E" w:rsidR="00872B8E">
        <w:rPr>
          <w:rFonts w:ascii="Arial" w:hAnsi="Arial" w:cs="Arial"/>
        </w:rPr>
        <w:t xml:space="preserve"> stečajni upravitelj</w:t>
      </w:r>
    </w:p>
    <w:p w:rsidRPr="00BD799E" w:rsidR="00C16D31" w:rsidP="00C16D31" w:rsidRDefault="00C16D31">
      <w:pPr>
        <w:jc w:val="center"/>
        <w:rPr>
          <w:rFonts w:ascii="Arial" w:hAnsi="Arial" w:cs="Arial"/>
        </w:rPr>
      </w:pPr>
    </w:p>
    <w:p w:rsidRPr="00BD799E" w:rsidR="000C4144" w:rsidP="00C16D31" w:rsidRDefault="000C4144">
      <w:pPr>
        <w:jc w:val="center"/>
        <w:rPr>
          <w:rFonts w:ascii="Arial" w:hAnsi="Arial" w:cs="Arial"/>
        </w:rPr>
      </w:pPr>
    </w:p>
    <w:p w:rsidRPr="00BD799E" w:rsidR="00C16D31" w:rsidP="00C16D31" w:rsidRDefault="00C16D31">
      <w:pPr>
        <w:jc w:val="center"/>
        <w:rPr>
          <w:rFonts w:ascii="Arial" w:hAnsi="Arial" w:cs="Arial"/>
        </w:rPr>
      </w:pPr>
      <w:r w:rsidRPr="00BD799E">
        <w:rPr>
          <w:rFonts w:ascii="Arial" w:hAnsi="Arial" w:cs="Arial"/>
        </w:rPr>
        <w:t xml:space="preserve">Početak u </w:t>
      </w:r>
      <w:r w:rsidR="00E5501F">
        <w:rPr>
          <w:rFonts w:ascii="Arial" w:hAnsi="Arial" w:cs="Arial"/>
        </w:rPr>
        <w:t>10</w:t>
      </w:r>
      <w:r w:rsidRPr="00BD799E">
        <w:rPr>
          <w:rFonts w:ascii="Arial" w:hAnsi="Arial" w:cs="Arial"/>
        </w:rPr>
        <w:t>:</w:t>
      </w:r>
      <w:r w:rsidR="00E5501F">
        <w:rPr>
          <w:rFonts w:ascii="Arial" w:hAnsi="Arial" w:cs="Arial"/>
        </w:rPr>
        <w:t>0</w:t>
      </w:r>
      <w:r w:rsidR="00C752C5">
        <w:rPr>
          <w:rFonts w:ascii="Arial" w:hAnsi="Arial" w:cs="Arial"/>
        </w:rPr>
        <w:t>0</w:t>
      </w:r>
      <w:r w:rsidRPr="00B84D44">
        <w:rPr>
          <w:rFonts w:ascii="Arial" w:hAnsi="Arial" w:cs="Arial"/>
        </w:rPr>
        <w:t xml:space="preserve"> </w:t>
      </w:r>
      <w:r w:rsidRPr="00BD799E">
        <w:rPr>
          <w:rFonts w:ascii="Arial" w:hAnsi="Arial" w:cs="Arial"/>
        </w:rPr>
        <w:t>sati</w:t>
      </w:r>
    </w:p>
    <w:p w:rsidRPr="00BD799E" w:rsidR="00791759" w:rsidP="00C65BB2" w:rsidRDefault="00791759">
      <w:pPr>
        <w:jc w:val="both"/>
        <w:rPr>
          <w:rFonts w:ascii="Arial" w:hAnsi="Arial" w:cs="Arial"/>
        </w:rPr>
      </w:pPr>
    </w:p>
    <w:p w:rsidR="00DE2954" w:rsidP="003C25A4" w:rsidRDefault="00F55D49">
      <w:pPr>
        <w:ind w:firstLine="708"/>
        <w:jc w:val="both"/>
        <w:rPr>
          <w:rFonts w:ascii="Arial" w:hAnsi="Arial" w:cs="Arial"/>
        </w:rPr>
      </w:pPr>
      <w:r w:rsidRPr="006D4C85">
        <w:rPr>
          <w:rFonts w:ascii="Arial" w:hAnsi="Arial" w:cs="Arial"/>
        </w:rPr>
        <w:t xml:space="preserve">Utvrđuje se da </w:t>
      </w:r>
      <w:r w:rsidR="00DE2954">
        <w:rPr>
          <w:rFonts w:ascii="Arial" w:hAnsi="Arial" w:cs="Arial"/>
        </w:rPr>
        <w:t xml:space="preserve">je </w:t>
      </w:r>
      <w:r w:rsidRPr="006D4C85">
        <w:rPr>
          <w:rFonts w:ascii="Arial" w:hAnsi="Arial" w:cs="Arial"/>
        </w:rPr>
        <w:t xml:space="preserve">na završno ročište </w:t>
      </w:r>
      <w:r w:rsidR="00DE2954">
        <w:rPr>
          <w:rFonts w:ascii="Arial" w:hAnsi="Arial" w:cs="Arial"/>
        </w:rPr>
        <w:t>pristupio:</w:t>
      </w:r>
    </w:p>
    <w:p w:rsidRPr="00DE2954" w:rsidR="00F55D49" w:rsidP="00DE2954" w:rsidRDefault="00DE2954">
      <w:pPr>
        <w:pStyle w:val="Odlomakpopisa"/>
        <w:numPr>
          <w:ilvl w:val="0"/>
          <w:numId w:val="5"/>
        </w:numPr>
        <w:jc w:val="both"/>
        <w:rPr>
          <w:rFonts w:ascii="Arial" w:hAnsi="Arial" w:cs="Arial"/>
        </w:rPr>
      </w:pPr>
      <w:r>
        <w:rPr>
          <w:rFonts w:ascii="Arial" w:hAnsi="Arial" w:cs="Arial"/>
        </w:rPr>
        <w:t>za stečajnog vjerovnika Josipa Frančišković, opun. Frane Dobrović, odvj. u Rijeci, punomoć u spisu</w:t>
      </w:r>
    </w:p>
    <w:p w:rsidRPr="00BD799E" w:rsidR="00AB2B7B" w:rsidP="009C13D9" w:rsidRDefault="00AB2B7B">
      <w:pPr>
        <w:jc w:val="both"/>
        <w:rPr>
          <w:rFonts w:ascii="Arial" w:hAnsi="Arial" w:cs="Arial"/>
        </w:rPr>
      </w:pPr>
    </w:p>
    <w:p w:rsidRPr="00BD799E" w:rsidR="003D787C" w:rsidP="00AB2B7B" w:rsidRDefault="003D787C">
      <w:pPr>
        <w:ind w:firstLine="708"/>
        <w:jc w:val="both"/>
        <w:rPr>
          <w:rFonts w:ascii="Arial" w:hAnsi="Arial" w:cs="Arial"/>
        </w:rPr>
      </w:pPr>
      <w:r w:rsidRPr="00BD799E">
        <w:rPr>
          <w:rFonts w:ascii="Arial" w:hAnsi="Arial" w:cs="Arial"/>
        </w:rPr>
        <w:t xml:space="preserve">Utvrđuje se da je poziv vjerovnicima za današnje završno ročište javno priopćen objavom na mrežnoj stranici e-Oglasne ploče sudova dana </w:t>
      </w:r>
      <w:r w:rsidR="00545B4F">
        <w:rPr>
          <w:rFonts w:ascii="Arial" w:hAnsi="Arial" w:cs="Arial"/>
        </w:rPr>
        <w:t>13. travnja</w:t>
      </w:r>
      <w:r w:rsidR="00E5501F">
        <w:rPr>
          <w:rFonts w:ascii="Arial" w:hAnsi="Arial" w:cs="Arial"/>
        </w:rPr>
        <w:t xml:space="preserve"> 2023</w:t>
      </w:r>
      <w:r w:rsidRPr="00BD799E">
        <w:rPr>
          <w:rFonts w:ascii="Arial" w:hAnsi="Arial" w:cs="Arial"/>
        </w:rPr>
        <w:t xml:space="preserve">. godine. </w:t>
      </w:r>
    </w:p>
    <w:p w:rsidRPr="00BD799E" w:rsidR="003D787C" w:rsidP="003D787C" w:rsidRDefault="003D787C">
      <w:pPr>
        <w:jc w:val="both"/>
        <w:rPr>
          <w:rFonts w:ascii="Arial" w:hAnsi="Arial" w:cs="Arial"/>
        </w:rPr>
      </w:pPr>
      <w:r w:rsidRPr="00BD799E">
        <w:rPr>
          <w:rFonts w:ascii="Arial" w:hAnsi="Arial" w:cs="Arial"/>
        </w:rPr>
        <w:tab/>
      </w:r>
    </w:p>
    <w:p w:rsidRPr="00BD799E" w:rsidR="003D787C" w:rsidP="003D787C" w:rsidRDefault="003D787C">
      <w:pPr>
        <w:jc w:val="both"/>
        <w:rPr>
          <w:rFonts w:ascii="Arial" w:hAnsi="Arial" w:cs="Arial"/>
        </w:rPr>
      </w:pPr>
      <w:r w:rsidRPr="00BD799E">
        <w:rPr>
          <w:rFonts w:ascii="Arial" w:hAnsi="Arial" w:cs="Arial"/>
        </w:rPr>
        <w:tab/>
        <w:t xml:space="preserve">Utvrđuje se da je stečajni upravitelj podnio sudu završni račun s pregledom prihoda i </w:t>
      </w:r>
      <w:r w:rsidRPr="00BD799E" w:rsidR="00FF3BC4">
        <w:rPr>
          <w:rFonts w:ascii="Arial" w:hAnsi="Arial" w:cs="Arial"/>
        </w:rPr>
        <w:t xml:space="preserve">rashoda, završnim izvještajem, </w:t>
      </w:r>
      <w:r w:rsidRPr="00BD799E">
        <w:rPr>
          <w:rFonts w:ascii="Arial" w:hAnsi="Arial" w:cs="Arial"/>
        </w:rPr>
        <w:t>završnom insolvencijskom bilancom</w:t>
      </w:r>
      <w:r w:rsidRPr="00BD799E" w:rsidR="00FF3BC4">
        <w:rPr>
          <w:rFonts w:ascii="Arial" w:hAnsi="Arial" w:cs="Arial"/>
        </w:rPr>
        <w:t xml:space="preserve"> i završnim diobnim popisom</w:t>
      </w:r>
      <w:r w:rsidRPr="00BD799E">
        <w:rPr>
          <w:rFonts w:ascii="Arial" w:hAnsi="Arial" w:cs="Arial"/>
        </w:rPr>
        <w:t xml:space="preserve">. </w:t>
      </w:r>
    </w:p>
    <w:p w:rsidRPr="00BD799E" w:rsidR="003D787C" w:rsidP="003D787C" w:rsidRDefault="003D787C">
      <w:pPr>
        <w:jc w:val="both"/>
        <w:rPr>
          <w:rFonts w:ascii="Arial" w:hAnsi="Arial" w:cs="Arial"/>
        </w:rPr>
      </w:pPr>
    </w:p>
    <w:p w:rsidRPr="00BD799E" w:rsidR="00671317" w:rsidP="003D787C" w:rsidRDefault="003D787C">
      <w:pPr>
        <w:jc w:val="both"/>
        <w:rPr>
          <w:rFonts w:ascii="Arial" w:hAnsi="Arial" w:cs="Arial"/>
        </w:rPr>
      </w:pPr>
      <w:r w:rsidRPr="00BD799E">
        <w:rPr>
          <w:rFonts w:ascii="Arial" w:hAnsi="Arial" w:cs="Arial"/>
        </w:rPr>
        <w:tab/>
        <w:t xml:space="preserve">Utvrđuje se da je završni račun stečajnog upravitelja objavljen na mrežnoj stranici e-Oglasne ploče sudova dana </w:t>
      </w:r>
      <w:r w:rsidR="00545B4F">
        <w:rPr>
          <w:rFonts w:ascii="Arial" w:hAnsi="Arial" w:cs="Arial"/>
        </w:rPr>
        <w:t>11. travnja</w:t>
      </w:r>
      <w:r w:rsidR="00E5501F">
        <w:rPr>
          <w:rFonts w:ascii="Arial" w:hAnsi="Arial" w:cs="Arial"/>
        </w:rPr>
        <w:t xml:space="preserve"> 2023</w:t>
      </w:r>
      <w:r w:rsidRPr="00BD799E" w:rsidR="00AB2B7B">
        <w:rPr>
          <w:rFonts w:ascii="Arial" w:hAnsi="Arial" w:cs="Arial"/>
        </w:rPr>
        <w:t>.</w:t>
      </w:r>
      <w:r w:rsidRPr="00BD799E">
        <w:rPr>
          <w:rFonts w:ascii="Arial" w:hAnsi="Arial" w:cs="Arial"/>
        </w:rPr>
        <w:t xml:space="preserve"> godine.</w:t>
      </w:r>
    </w:p>
    <w:p w:rsidR="00B77AA8" w:rsidP="003D787C" w:rsidRDefault="00B77AA8">
      <w:pPr>
        <w:jc w:val="both"/>
        <w:rPr>
          <w:rFonts w:ascii="Arial" w:hAnsi="Arial" w:cs="Arial"/>
        </w:rPr>
      </w:pPr>
    </w:p>
    <w:p w:rsidRPr="00BD799E" w:rsidR="00B77AA8" w:rsidP="003D787C" w:rsidRDefault="00B77AA8">
      <w:pPr>
        <w:jc w:val="both"/>
        <w:rPr>
          <w:rFonts w:ascii="Arial" w:hAnsi="Arial" w:cs="Arial"/>
        </w:rPr>
      </w:pPr>
    </w:p>
    <w:p w:rsidRPr="00BD799E" w:rsidR="003D787C" w:rsidP="003D787C" w:rsidRDefault="003D787C">
      <w:pPr>
        <w:jc w:val="both"/>
        <w:rPr>
          <w:rFonts w:ascii="Arial" w:hAnsi="Arial" w:cs="Arial"/>
        </w:rPr>
      </w:pPr>
      <w:r w:rsidRPr="00BD799E">
        <w:rPr>
          <w:rFonts w:ascii="Arial" w:hAnsi="Arial" w:cs="Arial"/>
        </w:rPr>
        <w:tab/>
        <w:t>Prelazi se na točku 1. dnevnog reda</w:t>
      </w:r>
    </w:p>
    <w:p w:rsidRPr="00BD799E" w:rsidR="005D1B58" w:rsidP="00977986" w:rsidRDefault="003D787C">
      <w:pPr>
        <w:ind w:firstLine="708"/>
        <w:jc w:val="both"/>
        <w:rPr>
          <w:rFonts w:ascii="Arial" w:hAnsi="Arial" w:cs="Arial"/>
        </w:rPr>
      </w:pPr>
      <w:r w:rsidRPr="00BD799E">
        <w:rPr>
          <w:rFonts w:ascii="Arial" w:hAnsi="Arial" w:cs="Arial"/>
        </w:rPr>
        <w:t>Rasprava o završnom računu stečajnog upravitelja</w:t>
      </w:r>
      <w:r w:rsidRPr="00BD799E" w:rsidR="002044C3">
        <w:rPr>
          <w:rFonts w:ascii="Arial" w:hAnsi="Arial" w:cs="Arial"/>
        </w:rPr>
        <w:t xml:space="preserve">       </w:t>
      </w:r>
    </w:p>
    <w:p w:rsidR="00365D2E" w:rsidP="00365D2E" w:rsidRDefault="00365D2E">
      <w:pPr>
        <w:ind w:firstLine="708"/>
        <w:jc w:val="both"/>
        <w:rPr>
          <w:rFonts w:ascii="Arial" w:hAnsi="Arial" w:cs="Arial"/>
        </w:rPr>
      </w:pPr>
    </w:p>
    <w:p w:rsidR="00B623BB" w:rsidP="00365D2E" w:rsidRDefault="00B623BB">
      <w:pPr>
        <w:ind w:firstLine="708"/>
        <w:jc w:val="both"/>
        <w:rPr>
          <w:rFonts w:ascii="Arial" w:hAnsi="Arial" w:cs="Arial"/>
        </w:rPr>
      </w:pPr>
      <w:r>
        <w:rPr>
          <w:rFonts w:ascii="Arial" w:hAnsi="Arial" w:cs="Arial"/>
        </w:rPr>
        <w:t xml:space="preserve">Stečajni upravitelj </w:t>
      </w:r>
      <w:r w:rsidR="00635589">
        <w:rPr>
          <w:rFonts w:ascii="Arial" w:hAnsi="Arial" w:cs="Arial"/>
        </w:rPr>
        <w:t xml:space="preserve">u bitnome je naveo da je </w:t>
      </w:r>
      <w:r>
        <w:rPr>
          <w:rFonts w:ascii="Arial" w:hAnsi="Arial" w:cs="Arial"/>
        </w:rPr>
        <w:t xml:space="preserve">tijekom stečajnog postupka ostvaren ukupni prihod od </w:t>
      </w:r>
      <w:r w:rsidR="00635589">
        <w:rPr>
          <w:rFonts w:ascii="Arial" w:hAnsi="Arial" w:cs="Arial"/>
        </w:rPr>
        <w:t xml:space="preserve">148.593,11 </w:t>
      </w:r>
      <w:r>
        <w:rPr>
          <w:rFonts w:ascii="Arial" w:hAnsi="Arial" w:cs="Arial"/>
        </w:rPr>
        <w:t>EUR/</w:t>
      </w:r>
      <w:r w:rsidR="00635589">
        <w:rPr>
          <w:rFonts w:ascii="Arial" w:hAnsi="Arial" w:cs="Arial"/>
        </w:rPr>
        <w:t>1.119.574,75</w:t>
      </w:r>
      <w:r>
        <w:rPr>
          <w:rFonts w:ascii="Arial" w:hAnsi="Arial" w:cs="Arial"/>
        </w:rPr>
        <w:t xml:space="preserve"> kn, od čega </w:t>
      </w:r>
      <w:r w:rsidR="00635589">
        <w:rPr>
          <w:rFonts w:ascii="Arial" w:hAnsi="Arial" w:cs="Arial"/>
        </w:rPr>
        <w:t>s osnova unovčene nekretnine k.č.br. 1409/25 upisane u z.k.ul. 2038 k.o. Podvežica prihod od 120.399,50 EUR/907.150,00 kn i s osnova izdvojenih sredstava nakon zaključenja stečajnog postupka nad dužnikom u predmetu St-235/00 ukupan prihod od 28.193,61 EUR/212.424,75 kn</w:t>
      </w:r>
      <w:r>
        <w:rPr>
          <w:rFonts w:ascii="Arial" w:hAnsi="Arial" w:cs="Arial"/>
        </w:rPr>
        <w:t xml:space="preserve">. Tijekom postupka </w:t>
      </w:r>
      <w:r w:rsidR="00635589">
        <w:rPr>
          <w:rFonts w:ascii="Arial" w:hAnsi="Arial" w:cs="Arial"/>
        </w:rPr>
        <w:t xml:space="preserve">ukupan rashod iznosi </w:t>
      </w:r>
      <w:r w:rsidRPr="00DE2954" w:rsidR="00D91C11">
        <w:rPr>
          <w:rFonts w:ascii="Arial" w:hAnsi="Arial" w:cs="Arial"/>
        </w:rPr>
        <w:t>120.</w:t>
      </w:r>
      <w:r w:rsidRPr="00DE2954" w:rsidR="00376253">
        <w:rPr>
          <w:rFonts w:ascii="Arial" w:hAnsi="Arial" w:cs="Arial"/>
        </w:rPr>
        <w:t>270,92</w:t>
      </w:r>
      <w:r w:rsidRPr="00DE2954" w:rsidR="00D91C11">
        <w:rPr>
          <w:rFonts w:ascii="Arial" w:hAnsi="Arial" w:cs="Arial"/>
        </w:rPr>
        <w:t xml:space="preserve"> EUR/</w:t>
      </w:r>
      <w:r w:rsidRPr="00DE2954" w:rsidR="00376253">
        <w:rPr>
          <w:rFonts w:ascii="Arial" w:hAnsi="Arial" w:cs="Arial"/>
        </w:rPr>
        <w:t>906.181,25</w:t>
      </w:r>
      <w:r w:rsidRPr="00DE2954" w:rsidR="00D91C11">
        <w:rPr>
          <w:rFonts w:ascii="Arial" w:hAnsi="Arial" w:cs="Arial"/>
        </w:rPr>
        <w:t xml:space="preserve"> kn</w:t>
      </w:r>
      <w:r w:rsidRPr="00DE2954" w:rsidR="00024BF1">
        <w:rPr>
          <w:rFonts w:ascii="Arial" w:hAnsi="Arial" w:cs="Arial"/>
        </w:rPr>
        <w:t xml:space="preserve"> od čega rashod po sklopljenoj sudskoj nagodbi u predmetu </w:t>
      </w:r>
      <w:r w:rsidR="00024BF1">
        <w:rPr>
          <w:rFonts w:ascii="Arial" w:hAnsi="Arial" w:cs="Arial"/>
        </w:rPr>
        <w:t xml:space="preserve">poslovni broj P-573/20 u ukupnom iznosu od 120.399,50 EUR/907.150,00 kn, ostalih troškova stečajnog postupka i obveze stečajne mase u iznosu od </w:t>
      </w:r>
      <w:r w:rsidR="00017AA2">
        <w:rPr>
          <w:rFonts w:ascii="Arial" w:hAnsi="Arial" w:cs="Arial"/>
        </w:rPr>
        <w:t>410,</w:t>
      </w:r>
      <w:r w:rsidR="00024BF1">
        <w:rPr>
          <w:rFonts w:ascii="Arial" w:hAnsi="Arial" w:cs="Arial"/>
        </w:rPr>
        <w:t>61 EUR/3.093,75 kn</w:t>
      </w:r>
      <w:r>
        <w:rPr>
          <w:rFonts w:ascii="Arial" w:hAnsi="Arial" w:cs="Arial"/>
        </w:rPr>
        <w:t>.</w:t>
      </w:r>
      <w:r w:rsidR="00376253">
        <w:rPr>
          <w:rFonts w:ascii="Arial" w:hAnsi="Arial" w:cs="Arial"/>
        </w:rPr>
        <w:t xml:space="preserve"> Po sklopljenoj sudskoj nagodbi od doznačenog iznosa u visini od </w:t>
      </w:r>
      <w:r w:rsidR="00AA438B">
        <w:rPr>
          <w:rFonts w:ascii="Arial" w:hAnsi="Arial" w:cs="Arial"/>
        </w:rPr>
        <w:t>17.253,</w:t>
      </w:r>
      <w:r w:rsidRPr="00AA438B" w:rsidR="00AA438B">
        <w:rPr>
          <w:rFonts w:ascii="Arial" w:hAnsi="Arial" w:cs="Arial"/>
        </w:rPr>
        <w:t xml:space="preserve">97 </w:t>
      </w:r>
      <w:r w:rsidR="00AA438B">
        <w:rPr>
          <w:rFonts w:ascii="Arial" w:hAnsi="Arial" w:cs="Arial"/>
        </w:rPr>
        <w:t>EUR/</w:t>
      </w:r>
      <w:r w:rsidR="00376253">
        <w:rPr>
          <w:rFonts w:ascii="Arial" w:hAnsi="Arial" w:cs="Arial"/>
        </w:rPr>
        <w:t>130.000,00 kn, stečajni upravitelj isplatio je obračunate troškove unovčenja predmeta razlučnog prava u iznosu od</w:t>
      </w:r>
      <w:r w:rsidR="00AA438B">
        <w:rPr>
          <w:rFonts w:ascii="Arial" w:hAnsi="Arial" w:cs="Arial"/>
        </w:rPr>
        <w:t xml:space="preserve"> </w:t>
      </w:r>
      <w:r w:rsidRPr="00AA438B" w:rsidR="00AA438B">
        <w:rPr>
          <w:rFonts w:ascii="Arial" w:hAnsi="Arial" w:cs="Arial"/>
        </w:rPr>
        <w:t>16</w:t>
      </w:r>
      <w:r w:rsidR="00AA438B">
        <w:rPr>
          <w:rFonts w:ascii="Arial" w:hAnsi="Arial" w:cs="Arial"/>
        </w:rPr>
        <w:t>.714,</w:t>
      </w:r>
      <w:r w:rsidRPr="00AA438B" w:rsidR="00AA438B">
        <w:rPr>
          <w:rFonts w:ascii="Arial" w:hAnsi="Arial" w:cs="Arial"/>
        </w:rPr>
        <w:t>78</w:t>
      </w:r>
      <w:r w:rsidR="00376253">
        <w:rPr>
          <w:rFonts w:ascii="Arial" w:hAnsi="Arial" w:cs="Arial"/>
        </w:rPr>
        <w:t xml:space="preserve"> </w:t>
      </w:r>
      <w:r w:rsidR="00AA438B">
        <w:rPr>
          <w:rFonts w:ascii="Arial" w:hAnsi="Arial" w:cs="Arial"/>
        </w:rPr>
        <w:t xml:space="preserve"> EUR/</w:t>
      </w:r>
      <w:r w:rsidR="00376253">
        <w:rPr>
          <w:rFonts w:ascii="Arial" w:hAnsi="Arial" w:cs="Arial"/>
        </w:rPr>
        <w:t>125.937,50 kn</w:t>
      </w:r>
    </w:p>
    <w:p w:rsidR="00B623BB" w:rsidP="00365D2E" w:rsidRDefault="00B623BB">
      <w:pPr>
        <w:ind w:firstLine="708"/>
        <w:jc w:val="both"/>
        <w:rPr>
          <w:rFonts w:ascii="Arial" w:hAnsi="Arial" w:cs="Arial"/>
        </w:rPr>
      </w:pPr>
    </w:p>
    <w:p w:rsidR="00017AA2" w:rsidP="00365D2E" w:rsidRDefault="00017AA2">
      <w:pPr>
        <w:ind w:firstLine="708"/>
        <w:jc w:val="both"/>
        <w:rPr>
          <w:rFonts w:ascii="Arial" w:hAnsi="Arial" w:cs="Arial"/>
        </w:rPr>
      </w:pPr>
      <w:r>
        <w:rPr>
          <w:rFonts w:ascii="Arial" w:hAnsi="Arial" w:cs="Arial"/>
        </w:rPr>
        <w:lastRenderedPageBreak/>
        <w:t>Na sudskom depozitu ovog suda</w:t>
      </w:r>
      <w:r w:rsidRPr="00017AA2">
        <w:rPr>
          <w:rFonts w:ascii="Arial" w:hAnsi="Arial" w:cs="Arial"/>
        </w:rPr>
        <w:t>, raspoloživi iznos sredstava na dan 04.</w:t>
      </w:r>
      <w:r>
        <w:rPr>
          <w:rFonts w:ascii="Arial" w:hAnsi="Arial" w:cs="Arial"/>
        </w:rPr>
        <w:t xml:space="preserve"> travnja </w:t>
      </w:r>
      <w:r w:rsidRPr="00017AA2">
        <w:rPr>
          <w:rFonts w:ascii="Arial" w:hAnsi="Arial" w:cs="Arial"/>
        </w:rPr>
        <w:t xml:space="preserve">2023.godine iznosi 212.424,75 </w:t>
      </w:r>
      <w:r>
        <w:rPr>
          <w:rFonts w:ascii="Arial" w:hAnsi="Arial" w:cs="Arial"/>
        </w:rPr>
        <w:t>kn/</w:t>
      </w:r>
      <w:r w:rsidRPr="00017AA2">
        <w:rPr>
          <w:rFonts w:ascii="Arial" w:hAnsi="Arial" w:cs="Arial"/>
        </w:rPr>
        <w:t xml:space="preserve">28.193,61 </w:t>
      </w:r>
      <w:r w:rsidRPr="00017AA2" w:rsidR="009E22E9">
        <w:rPr>
          <w:rFonts w:ascii="Arial" w:hAnsi="Arial" w:cs="Arial"/>
        </w:rPr>
        <w:t>EUR</w:t>
      </w:r>
      <w:r w:rsidRPr="00017AA2">
        <w:rPr>
          <w:rFonts w:ascii="Arial" w:hAnsi="Arial" w:cs="Arial"/>
        </w:rPr>
        <w:t xml:space="preserve">, </w:t>
      </w:r>
      <w:r>
        <w:rPr>
          <w:rFonts w:ascii="Arial" w:hAnsi="Arial" w:cs="Arial"/>
        </w:rPr>
        <w:t>koji će se nakon</w:t>
      </w:r>
      <w:r w:rsidR="009D6475">
        <w:rPr>
          <w:rFonts w:ascii="Arial" w:hAnsi="Arial" w:cs="Arial"/>
        </w:rPr>
        <w:t xml:space="preserve"> </w:t>
      </w:r>
      <w:r>
        <w:rPr>
          <w:rFonts w:ascii="Arial" w:hAnsi="Arial" w:cs="Arial"/>
        </w:rPr>
        <w:t xml:space="preserve">završnog ročišta doznačiti na </w:t>
      </w:r>
      <w:r w:rsidRPr="00017AA2">
        <w:rPr>
          <w:rFonts w:ascii="Arial" w:hAnsi="Arial" w:cs="Arial"/>
        </w:rPr>
        <w:t>račun stečajne mase iza Vulkan Servis d.d. u stečaju Rijeka, IBAN: HR 9523800061160005158, tako da raspoloživi iznos za raspodjelu stečajnim vjerovnicima iznosi 213.393,50 k</w:t>
      </w:r>
      <w:r>
        <w:rPr>
          <w:rFonts w:ascii="Arial" w:hAnsi="Arial" w:cs="Arial"/>
        </w:rPr>
        <w:t>n/</w:t>
      </w:r>
      <w:r w:rsidR="009E22E9">
        <w:rPr>
          <w:rFonts w:ascii="Arial" w:hAnsi="Arial" w:cs="Arial"/>
        </w:rPr>
        <w:t>28.322,18 EUR</w:t>
      </w:r>
      <w:r w:rsidRPr="00017AA2">
        <w:rPr>
          <w:rFonts w:ascii="Arial" w:hAnsi="Arial" w:cs="Arial"/>
        </w:rPr>
        <w:t>.</w:t>
      </w:r>
    </w:p>
    <w:p w:rsidR="00017AA2" w:rsidP="00365D2E" w:rsidRDefault="00017AA2">
      <w:pPr>
        <w:ind w:firstLine="708"/>
        <w:jc w:val="both"/>
        <w:rPr>
          <w:rFonts w:ascii="Arial" w:hAnsi="Arial" w:cs="Arial"/>
        </w:rPr>
      </w:pPr>
      <w:r>
        <w:rPr>
          <w:rFonts w:ascii="Arial" w:hAnsi="Arial" w:cs="Arial"/>
        </w:rPr>
        <w:t>Imovinu dužnika činila je nekretnina označena kao kč.br. 1409/25 upisana u z.k.ul. 2038 k.o. Podvežica.</w:t>
      </w:r>
    </w:p>
    <w:p w:rsidR="00017AA2" w:rsidP="00365D2E" w:rsidRDefault="00017AA2">
      <w:pPr>
        <w:ind w:firstLine="708"/>
        <w:jc w:val="both"/>
        <w:rPr>
          <w:rFonts w:ascii="Arial" w:hAnsi="Arial" w:cs="Arial"/>
        </w:rPr>
      </w:pPr>
      <w:r>
        <w:rPr>
          <w:rFonts w:ascii="Arial" w:hAnsi="Arial" w:cs="Arial"/>
        </w:rPr>
        <w:t>Nekretnina je unovčena u ovršnom postupku koji se vodio kod Općinskog suda u Rijeci u predmetu poslovni broj Ovr-3861/18 po prijedlogu ovrhovoditelja JASMIN d.o.o. Rijeka za iznos kupovnine od 907.150,00 kn.</w:t>
      </w:r>
    </w:p>
    <w:p w:rsidR="00017AA2" w:rsidP="00365D2E" w:rsidRDefault="00017AA2">
      <w:pPr>
        <w:ind w:firstLine="708"/>
        <w:jc w:val="both"/>
        <w:rPr>
          <w:rFonts w:ascii="Arial" w:hAnsi="Arial" w:cs="Arial"/>
        </w:rPr>
      </w:pPr>
    </w:p>
    <w:p w:rsidR="009E22E9" w:rsidP="00365D2E" w:rsidRDefault="009E22E9">
      <w:pPr>
        <w:ind w:firstLine="708"/>
        <w:jc w:val="both"/>
        <w:rPr>
          <w:rFonts w:ascii="Arial" w:hAnsi="Arial" w:cs="Arial"/>
        </w:rPr>
      </w:pPr>
      <w:r>
        <w:rPr>
          <w:rFonts w:ascii="Arial" w:hAnsi="Arial" w:cs="Arial"/>
        </w:rPr>
        <w:t xml:space="preserve">Novčana sredstva u iznosu od 212.424,75 kn izdvojena su na računu suda u predmetu poslovni broj St-235/2000 za troškove vođenja parnica sa JASMIN d.o.o. u stečaju i Gradom Rijeka. </w:t>
      </w:r>
    </w:p>
    <w:p w:rsidR="009E22E9" w:rsidP="00365D2E" w:rsidRDefault="009E22E9">
      <w:pPr>
        <w:ind w:firstLine="708"/>
        <w:jc w:val="both"/>
        <w:rPr>
          <w:rFonts w:ascii="Arial" w:hAnsi="Arial" w:cs="Arial"/>
        </w:rPr>
      </w:pPr>
    </w:p>
    <w:p w:rsidR="00017AA2" w:rsidP="00365D2E" w:rsidRDefault="009E22E9">
      <w:pPr>
        <w:ind w:firstLine="708"/>
        <w:jc w:val="both"/>
        <w:rPr>
          <w:rFonts w:ascii="Arial" w:hAnsi="Arial" w:cs="Arial"/>
        </w:rPr>
      </w:pPr>
      <w:r>
        <w:rPr>
          <w:rFonts w:ascii="Arial" w:hAnsi="Arial" w:cs="Arial"/>
        </w:rPr>
        <w:t>Tijekom stečajnog postupka sklopljena je nagodba prema kojoj je iz ostvarene kupovnine od 907.150,00 kn namiren razlučni vjerovnik Stečajna masa iza JASMIN d.o.o. u stečaju u iznosu od 45.000,00 kn, obračunati troškovi unovčenja predmeta razlučnog prava u iznosu od 130.000,00 kn</w:t>
      </w:r>
      <w:r w:rsidR="001B5F5A">
        <w:rPr>
          <w:rFonts w:ascii="Arial" w:hAnsi="Arial" w:cs="Arial"/>
        </w:rPr>
        <w:t xml:space="preserve"> i razlučni vjerovnik Josip Frančišković u iznosu od 732.150,00 kn.</w:t>
      </w:r>
    </w:p>
    <w:p w:rsidR="001B5F5A" w:rsidP="00365D2E" w:rsidRDefault="001B5F5A">
      <w:pPr>
        <w:ind w:firstLine="708"/>
        <w:jc w:val="both"/>
        <w:rPr>
          <w:rFonts w:ascii="Arial" w:hAnsi="Arial" w:cs="Arial"/>
        </w:rPr>
      </w:pPr>
      <w:r>
        <w:rPr>
          <w:rFonts w:ascii="Arial" w:hAnsi="Arial" w:cs="Arial"/>
        </w:rPr>
        <w:t>Tijekom stečajnog postupka nad dužnikom namireni su stečajni vjerovnici prvog i drugog višeg isplatnog reda u 100% iznosu.</w:t>
      </w:r>
      <w:r w:rsidR="007750E6">
        <w:rPr>
          <w:rFonts w:ascii="Arial" w:hAnsi="Arial" w:cs="Arial"/>
        </w:rPr>
        <w:t xml:space="preserve"> Naknadnom diobom namiruju se tražbine stečajnih vjerovnika trećeg višeg isplatnog reda u visini od 43,51% njihovih utvrđenih tražbina što iznosi ukupno </w:t>
      </w:r>
      <w:r w:rsidR="00792A9D">
        <w:rPr>
          <w:rFonts w:ascii="Arial" w:hAnsi="Arial" w:cs="Arial"/>
        </w:rPr>
        <w:t xml:space="preserve">65.098,08 EUR/490.481,48 </w:t>
      </w:r>
      <w:r w:rsidR="00004AE9">
        <w:rPr>
          <w:rFonts w:ascii="Arial" w:hAnsi="Arial" w:cs="Arial"/>
        </w:rPr>
        <w:t>kn, uz napomenu da je tražbina stečajnog vjerovnika trećeg višeg isplatnog reda Josip Frančišković u iznosu od 88.052,15 EUR/663.428,90 kn isplaćena po sudskoj nagodbi kao razlučnom vjerovniku.</w:t>
      </w:r>
    </w:p>
    <w:p w:rsidR="00EA70F6" w:rsidP="00365D2E" w:rsidRDefault="00EA70F6">
      <w:pPr>
        <w:ind w:firstLine="708"/>
        <w:jc w:val="both"/>
        <w:rPr>
          <w:rFonts w:ascii="Arial" w:hAnsi="Arial" w:cs="Arial"/>
        </w:rPr>
      </w:pPr>
    </w:p>
    <w:p w:rsidR="00EA70F6" w:rsidP="00EA70F6" w:rsidRDefault="00EA70F6">
      <w:pPr>
        <w:ind w:firstLine="708"/>
        <w:jc w:val="both"/>
        <w:rPr>
          <w:rFonts w:ascii="Arial" w:hAnsi="Arial" w:cs="Arial"/>
        </w:rPr>
      </w:pPr>
      <w:r w:rsidRPr="00EA70F6">
        <w:rPr>
          <w:rFonts w:ascii="Arial" w:hAnsi="Arial" w:cs="Arial"/>
        </w:rPr>
        <w:t xml:space="preserve">Tražbina </w:t>
      </w:r>
      <w:r>
        <w:rPr>
          <w:rFonts w:ascii="Arial" w:hAnsi="Arial" w:cs="Arial"/>
        </w:rPr>
        <w:t>Josipa Frančišković u iznosu od 25.040,03 EUR/</w:t>
      </w:r>
      <w:r w:rsidRPr="00EA70F6">
        <w:rPr>
          <w:rFonts w:ascii="Arial" w:hAnsi="Arial" w:cs="Arial"/>
        </w:rPr>
        <w:t>188.664,12 k</w:t>
      </w:r>
      <w:r>
        <w:rPr>
          <w:rFonts w:ascii="Arial" w:hAnsi="Arial" w:cs="Arial"/>
        </w:rPr>
        <w:t>n temelji se na Ugovoru</w:t>
      </w:r>
      <w:r w:rsidRPr="00EA70F6">
        <w:rPr>
          <w:rFonts w:ascii="Arial" w:hAnsi="Arial" w:cs="Arial"/>
        </w:rPr>
        <w:t xml:space="preserve"> o ustupu potraživanja,</w:t>
      </w:r>
      <w:r>
        <w:rPr>
          <w:rFonts w:ascii="Arial" w:hAnsi="Arial" w:cs="Arial"/>
        </w:rPr>
        <w:t xml:space="preserve"> koji je javnobilježnički ovjeren poslovni </w:t>
      </w:r>
      <w:r w:rsidRPr="00EA70F6">
        <w:rPr>
          <w:rFonts w:ascii="Arial" w:hAnsi="Arial" w:cs="Arial"/>
        </w:rPr>
        <w:t>broj: Ov-5389/2010 dana 15.</w:t>
      </w:r>
      <w:r>
        <w:rPr>
          <w:rFonts w:ascii="Arial" w:hAnsi="Arial" w:cs="Arial"/>
        </w:rPr>
        <w:t xml:space="preserve"> travnja 2010. godine prema kojemu je </w:t>
      </w:r>
      <w:r w:rsidRPr="00EA70F6">
        <w:rPr>
          <w:rFonts w:ascii="Arial" w:hAnsi="Arial" w:cs="Arial"/>
        </w:rPr>
        <w:t>stečajni vj</w:t>
      </w:r>
      <w:r>
        <w:rPr>
          <w:rFonts w:ascii="Arial" w:hAnsi="Arial" w:cs="Arial"/>
        </w:rPr>
        <w:t>erovnik Mirjana Lenac kao cedent ustupila</w:t>
      </w:r>
      <w:r w:rsidRPr="00EA70F6">
        <w:rPr>
          <w:rFonts w:ascii="Arial" w:hAnsi="Arial" w:cs="Arial"/>
        </w:rPr>
        <w:t xml:space="preserve"> </w:t>
      </w:r>
      <w:r w:rsidR="00680A11">
        <w:rPr>
          <w:rFonts w:ascii="Arial" w:hAnsi="Arial" w:cs="Arial"/>
        </w:rPr>
        <w:t>t</w:t>
      </w:r>
      <w:r>
        <w:rPr>
          <w:rFonts w:ascii="Arial" w:hAnsi="Arial" w:cs="Arial"/>
        </w:rPr>
        <w:t xml:space="preserve">ražbinu trećeg </w:t>
      </w:r>
      <w:r w:rsidRPr="00EA70F6">
        <w:rPr>
          <w:rFonts w:ascii="Arial" w:hAnsi="Arial" w:cs="Arial"/>
        </w:rPr>
        <w:t xml:space="preserve">višeg isplatnog reda, </w:t>
      </w:r>
      <w:r>
        <w:rPr>
          <w:rFonts w:ascii="Arial" w:hAnsi="Arial" w:cs="Arial"/>
        </w:rPr>
        <w:t xml:space="preserve">cesionaru </w:t>
      </w:r>
      <w:r w:rsidRPr="00EA70F6">
        <w:rPr>
          <w:rFonts w:ascii="Arial" w:hAnsi="Arial" w:cs="Arial"/>
        </w:rPr>
        <w:t>Josipu Frančiškoviću.</w:t>
      </w:r>
    </w:p>
    <w:p w:rsidRPr="00BD799E" w:rsidR="00017AA2" w:rsidP="00365D2E" w:rsidRDefault="00017AA2">
      <w:pPr>
        <w:ind w:firstLine="708"/>
        <w:jc w:val="both"/>
        <w:rPr>
          <w:rFonts w:ascii="Arial" w:hAnsi="Arial" w:cs="Arial"/>
        </w:rPr>
      </w:pPr>
    </w:p>
    <w:p w:rsidRPr="00680A11" w:rsidR="00680A11" w:rsidP="00680A11" w:rsidRDefault="00BE631F">
      <w:pPr>
        <w:jc w:val="both"/>
        <w:rPr>
          <w:rFonts w:ascii="Arial" w:hAnsi="Arial" w:cs="Arial"/>
        </w:rPr>
      </w:pPr>
      <w:r w:rsidRPr="0061551E">
        <w:rPr>
          <w:rFonts w:ascii="Arial" w:hAnsi="Arial" w:cs="Arial"/>
        </w:rPr>
        <w:tab/>
      </w:r>
      <w:r w:rsidRPr="00680A11" w:rsidR="00680A11">
        <w:rPr>
          <w:rFonts w:ascii="Arial" w:hAnsi="Arial" w:cs="Arial"/>
        </w:rPr>
        <w:t xml:space="preserve">Pri zaključenju stečajnog postupka </w:t>
      </w:r>
      <w:r w:rsidR="00680A11">
        <w:rPr>
          <w:rFonts w:ascii="Arial" w:hAnsi="Arial" w:cs="Arial"/>
        </w:rPr>
        <w:t xml:space="preserve">nad dužnikom izdvojena su </w:t>
      </w:r>
      <w:r w:rsidRPr="00680A11" w:rsidR="00680A11">
        <w:rPr>
          <w:rFonts w:ascii="Arial" w:hAnsi="Arial" w:cs="Arial"/>
        </w:rPr>
        <w:t xml:space="preserve">sredstva na sudskom depozitu osim za vođenje parnice sa društvom Jasmin d.o.o. ( danas stečajna masa iza stečajne mase Jasmin d.o.o.) </w:t>
      </w:r>
      <w:r w:rsidR="00680A11">
        <w:rPr>
          <w:rFonts w:ascii="Arial" w:hAnsi="Arial" w:cs="Arial"/>
        </w:rPr>
        <w:t>i</w:t>
      </w:r>
      <w:r w:rsidRPr="00680A11" w:rsidR="00680A11">
        <w:rPr>
          <w:rFonts w:ascii="Arial" w:hAnsi="Arial" w:cs="Arial"/>
        </w:rPr>
        <w:t xml:space="preserve"> radi troškova vođenja spora poslovni broj P-3249/2011 protiv tužitelja Grada Rijeke ( zahtjev za isplatom naknade troškova smještaja radnika nakon prodaje samačkog doma).</w:t>
      </w:r>
    </w:p>
    <w:p w:rsidRPr="00680A11" w:rsidR="00680A11" w:rsidP="00680A11" w:rsidRDefault="00680A11">
      <w:pPr>
        <w:ind w:firstLine="708"/>
        <w:jc w:val="both"/>
        <w:rPr>
          <w:rFonts w:ascii="Arial" w:hAnsi="Arial" w:cs="Arial"/>
        </w:rPr>
      </w:pPr>
      <w:r w:rsidRPr="00680A11">
        <w:rPr>
          <w:rFonts w:ascii="Arial" w:hAnsi="Arial" w:cs="Arial"/>
        </w:rPr>
        <w:t xml:space="preserve">Radi okončanja spora s Gradom Rijeka po kome je </w:t>
      </w:r>
      <w:r>
        <w:rPr>
          <w:rFonts w:ascii="Arial" w:hAnsi="Arial" w:cs="Arial"/>
        </w:rPr>
        <w:t>r</w:t>
      </w:r>
      <w:r w:rsidRPr="00680A11">
        <w:rPr>
          <w:rFonts w:ascii="Arial" w:hAnsi="Arial" w:cs="Arial"/>
        </w:rPr>
        <w:t>ješenjem suda od 25.</w:t>
      </w:r>
      <w:r>
        <w:rPr>
          <w:rFonts w:ascii="Arial" w:hAnsi="Arial" w:cs="Arial"/>
        </w:rPr>
        <w:t xml:space="preserve"> rujna </w:t>
      </w:r>
      <w:r w:rsidRPr="00680A11">
        <w:rPr>
          <w:rFonts w:ascii="Arial" w:hAnsi="Arial" w:cs="Arial"/>
        </w:rPr>
        <w:t>2012.</w:t>
      </w:r>
      <w:r>
        <w:rPr>
          <w:rFonts w:ascii="Arial" w:hAnsi="Arial" w:cs="Arial"/>
        </w:rPr>
        <w:t xml:space="preserve"> </w:t>
      </w:r>
      <w:r w:rsidRPr="00680A11">
        <w:rPr>
          <w:rFonts w:ascii="Arial" w:hAnsi="Arial" w:cs="Arial"/>
        </w:rPr>
        <w:t>godine utvrđen prekid parničnog postupka obzirom da je tuženik odnos</w:t>
      </w:r>
      <w:r>
        <w:rPr>
          <w:rFonts w:ascii="Arial" w:hAnsi="Arial" w:cs="Arial"/>
        </w:rPr>
        <w:t>no Vulkan Servis d.d. Rijeka (</w:t>
      </w:r>
      <w:r w:rsidRPr="00680A11">
        <w:rPr>
          <w:rFonts w:ascii="Arial" w:hAnsi="Arial" w:cs="Arial"/>
        </w:rPr>
        <w:t>1. tuženik) brisan iz sudskog registra, putem opunomoćenika odvjetnika Dubravka Veže iz Rijeke navedenom sudu dostavljen je podnesak, kojim je predloženo da sud donese rješenje kojim se obustavlja parnični postupak, pozivom na odredbu članka 215.b. stavka 2. Zakona o parničnom postupku.</w:t>
      </w:r>
    </w:p>
    <w:p w:rsidR="00545B4F" w:rsidP="00680A11" w:rsidRDefault="00680A11">
      <w:pPr>
        <w:ind w:firstLine="708"/>
        <w:jc w:val="both"/>
        <w:rPr>
          <w:rFonts w:ascii="Arial" w:hAnsi="Arial" w:cs="Arial"/>
        </w:rPr>
      </w:pPr>
      <w:r w:rsidRPr="00680A11">
        <w:rPr>
          <w:rFonts w:ascii="Arial" w:hAnsi="Arial" w:cs="Arial"/>
        </w:rPr>
        <w:t xml:space="preserve">Rješenjem </w:t>
      </w:r>
      <w:r>
        <w:rPr>
          <w:rFonts w:ascii="Arial" w:hAnsi="Arial" w:cs="Arial"/>
        </w:rPr>
        <w:t>ovog suda poslovni broj 6 P-3249/2011 (</w:t>
      </w:r>
      <w:r w:rsidRPr="00680A11">
        <w:rPr>
          <w:rFonts w:ascii="Arial" w:hAnsi="Arial" w:cs="Arial"/>
        </w:rPr>
        <w:t>novi broj P-462/2022) od 30.</w:t>
      </w:r>
      <w:r>
        <w:rPr>
          <w:rFonts w:ascii="Arial" w:hAnsi="Arial" w:cs="Arial"/>
        </w:rPr>
        <w:t xml:space="preserve"> kolovoza </w:t>
      </w:r>
      <w:r w:rsidRPr="00680A11">
        <w:rPr>
          <w:rFonts w:ascii="Arial" w:hAnsi="Arial" w:cs="Arial"/>
        </w:rPr>
        <w:t>2022.</w:t>
      </w:r>
      <w:r>
        <w:rPr>
          <w:rFonts w:ascii="Arial" w:hAnsi="Arial" w:cs="Arial"/>
        </w:rPr>
        <w:t xml:space="preserve"> </w:t>
      </w:r>
      <w:r w:rsidRPr="00680A11">
        <w:rPr>
          <w:rFonts w:ascii="Arial" w:hAnsi="Arial" w:cs="Arial"/>
        </w:rPr>
        <w:t>godine koje je postalo pravomoćno, obustavljen je navedeni postupak temeljem čl.</w:t>
      </w:r>
      <w:r w:rsidR="00D173C3">
        <w:rPr>
          <w:rFonts w:ascii="Arial" w:hAnsi="Arial" w:cs="Arial"/>
        </w:rPr>
        <w:t xml:space="preserve"> </w:t>
      </w:r>
      <w:r w:rsidRPr="00680A11">
        <w:rPr>
          <w:rFonts w:ascii="Arial" w:hAnsi="Arial" w:cs="Arial"/>
        </w:rPr>
        <w:t>215.b.</w:t>
      </w:r>
      <w:r w:rsidR="00D173C3">
        <w:rPr>
          <w:rFonts w:ascii="Arial" w:hAnsi="Arial" w:cs="Arial"/>
        </w:rPr>
        <w:t xml:space="preserve"> </w:t>
      </w:r>
      <w:r w:rsidRPr="00680A11">
        <w:rPr>
          <w:rFonts w:ascii="Arial" w:hAnsi="Arial" w:cs="Arial"/>
        </w:rPr>
        <w:t>st.</w:t>
      </w:r>
      <w:r w:rsidR="00D173C3">
        <w:rPr>
          <w:rFonts w:ascii="Arial" w:hAnsi="Arial" w:cs="Arial"/>
        </w:rPr>
        <w:t xml:space="preserve"> </w:t>
      </w:r>
      <w:r w:rsidRPr="00680A11">
        <w:rPr>
          <w:rFonts w:ascii="Arial" w:hAnsi="Arial" w:cs="Arial"/>
        </w:rPr>
        <w:t>7.</w:t>
      </w:r>
      <w:r w:rsidR="00D173C3">
        <w:rPr>
          <w:rFonts w:ascii="Arial" w:hAnsi="Arial" w:cs="Arial"/>
        </w:rPr>
        <w:t xml:space="preserve"> </w:t>
      </w:r>
      <w:r w:rsidRPr="00680A11">
        <w:rPr>
          <w:rFonts w:ascii="Arial" w:hAnsi="Arial" w:cs="Arial"/>
        </w:rPr>
        <w:t>ZPP-a.</w:t>
      </w:r>
    </w:p>
    <w:p w:rsidR="00B77AA8" w:rsidP="00680A11" w:rsidRDefault="00B77AA8">
      <w:pPr>
        <w:ind w:firstLine="708"/>
        <w:jc w:val="both"/>
        <w:rPr>
          <w:rFonts w:ascii="Arial" w:hAnsi="Arial" w:cs="Arial"/>
        </w:rPr>
      </w:pPr>
    </w:p>
    <w:p w:rsidR="00B77AA8" w:rsidP="00680A11" w:rsidRDefault="00B77AA8">
      <w:pPr>
        <w:ind w:firstLine="708"/>
        <w:jc w:val="both"/>
        <w:rPr>
          <w:rFonts w:ascii="Arial" w:hAnsi="Arial" w:cs="Arial"/>
        </w:rPr>
      </w:pPr>
      <w:r>
        <w:rPr>
          <w:rFonts w:ascii="Arial" w:hAnsi="Arial" w:cs="Arial"/>
        </w:rPr>
        <w:lastRenderedPageBreak/>
        <w:t>Opun. stečajnog vjerovnika nema primjedbi na završni račun</w:t>
      </w:r>
      <w:r w:rsidR="00E34A5B">
        <w:rPr>
          <w:rFonts w:ascii="Arial" w:hAnsi="Arial" w:cs="Arial"/>
        </w:rPr>
        <w:t xml:space="preserve">, međutim navodi da prema njegovim saznanjima stečajni vjerovnici trećeg višeg isplatnog reda navedeni u završnom diobnom popisu utvrđene tražbine ustupili su stečajnom vjerovniku </w:t>
      </w:r>
      <w:r w:rsidR="006B675D">
        <w:rPr>
          <w:rFonts w:ascii="Arial" w:hAnsi="Arial" w:cs="Arial"/>
        </w:rPr>
        <w:t xml:space="preserve">pok. </w:t>
      </w:r>
      <w:r w:rsidR="00E34A5B">
        <w:rPr>
          <w:rFonts w:ascii="Arial" w:hAnsi="Arial" w:cs="Arial"/>
        </w:rPr>
        <w:t>Josipu Frančišković</w:t>
      </w:r>
      <w:r w:rsidR="006B675D">
        <w:rPr>
          <w:rFonts w:ascii="Arial" w:hAnsi="Arial" w:cs="Arial"/>
        </w:rPr>
        <w:t xml:space="preserve"> iza kojeg je u tijeku ostavinska rasprava</w:t>
      </w:r>
      <w:r>
        <w:rPr>
          <w:rFonts w:ascii="Arial" w:hAnsi="Arial" w:cs="Arial"/>
        </w:rPr>
        <w:t>.</w:t>
      </w:r>
    </w:p>
    <w:p w:rsidR="001C3CB6" w:rsidP="008B2DBC" w:rsidRDefault="001C3CB6">
      <w:pPr>
        <w:jc w:val="both"/>
        <w:rPr>
          <w:rFonts w:ascii="Arial" w:hAnsi="Arial" w:cs="Arial"/>
        </w:rPr>
      </w:pPr>
    </w:p>
    <w:p w:rsidRPr="00BD799E" w:rsidR="006B675D" w:rsidP="008B2DBC" w:rsidRDefault="006B675D">
      <w:pPr>
        <w:jc w:val="both"/>
        <w:rPr>
          <w:rFonts w:ascii="Arial" w:hAnsi="Arial" w:cs="Arial"/>
        </w:rPr>
      </w:pPr>
    </w:p>
    <w:p w:rsidRPr="00904818" w:rsidR="00904818" w:rsidP="001807C7" w:rsidRDefault="00904818">
      <w:pPr>
        <w:ind w:firstLine="708"/>
        <w:jc w:val="both"/>
        <w:rPr>
          <w:rFonts w:ascii="Arial" w:hAnsi="Arial" w:cs="Arial"/>
          <w:b/>
        </w:rPr>
      </w:pPr>
      <w:r w:rsidRPr="00904818">
        <w:rPr>
          <w:rFonts w:ascii="Arial" w:hAnsi="Arial" w:cs="Arial"/>
        </w:rPr>
        <w:t>Sudac donosi</w:t>
      </w:r>
    </w:p>
    <w:p w:rsidRPr="00904818" w:rsidR="00904818" w:rsidP="001807C7" w:rsidRDefault="00904818">
      <w:pPr>
        <w:ind w:firstLine="708"/>
        <w:jc w:val="center"/>
        <w:rPr>
          <w:rFonts w:ascii="Arial" w:hAnsi="Arial" w:cs="Arial"/>
          <w:b/>
        </w:rPr>
      </w:pPr>
      <w:r w:rsidRPr="00904818">
        <w:rPr>
          <w:rFonts w:ascii="Arial" w:hAnsi="Arial" w:cs="Arial"/>
        </w:rPr>
        <w:t xml:space="preserve">r j e š e n j e </w:t>
      </w:r>
    </w:p>
    <w:p w:rsidRPr="00904818" w:rsidR="00904818" w:rsidP="001807C7" w:rsidRDefault="00904818">
      <w:pPr>
        <w:ind w:firstLine="708"/>
        <w:jc w:val="center"/>
        <w:rPr>
          <w:rFonts w:ascii="Arial" w:hAnsi="Arial" w:cs="Arial"/>
          <w:b/>
        </w:rPr>
      </w:pPr>
    </w:p>
    <w:p w:rsidRPr="00904818" w:rsidR="00904818" w:rsidP="00904818" w:rsidRDefault="00904818">
      <w:pPr>
        <w:ind w:firstLine="708"/>
        <w:jc w:val="both"/>
        <w:rPr>
          <w:rFonts w:ascii="Arial" w:hAnsi="Arial" w:cs="Arial"/>
          <w:b/>
        </w:rPr>
      </w:pPr>
      <w:r w:rsidRPr="00904818">
        <w:rPr>
          <w:rFonts w:ascii="Arial" w:hAnsi="Arial" w:cs="Arial"/>
        </w:rPr>
        <w:t xml:space="preserve">Slijedom navedenog današnje ročište odgađa, a slijedeće zakazuje za dan </w:t>
      </w:r>
    </w:p>
    <w:p w:rsidRPr="00904818" w:rsidR="00904818" w:rsidP="001807C7" w:rsidRDefault="00904818">
      <w:pPr>
        <w:ind w:firstLine="708"/>
        <w:rPr>
          <w:rFonts w:ascii="Arial" w:hAnsi="Arial" w:cs="Arial"/>
          <w:b/>
        </w:rPr>
      </w:pPr>
    </w:p>
    <w:p w:rsidRPr="00904818" w:rsidR="00904818" w:rsidP="00904818" w:rsidRDefault="00904818">
      <w:pPr>
        <w:ind w:firstLine="708"/>
        <w:rPr>
          <w:rFonts w:ascii="Arial" w:hAnsi="Arial" w:cs="Arial"/>
          <w:b/>
        </w:rPr>
      </w:pPr>
      <w:r>
        <w:rPr>
          <w:rFonts w:ascii="Arial" w:hAnsi="Arial" w:cs="Arial"/>
        </w:rPr>
        <w:t xml:space="preserve">                                20. srpnja 2023. godine</w:t>
      </w:r>
      <w:r w:rsidRPr="00904818">
        <w:rPr>
          <w:rFonts w:ascii="Arial" w:hAnsi="Arial" w:cs="Arial"/>
        </w:rPr>
        <w:t xml:space="preserve"> u 10</w:t>
      </w:r>
      <w:r>
        <w:rPr>
          <w:rFonts w:ascii="Arial" w:hAnsi="Arial" w:cs="Arial"/>
        </w:rPr>
        <w:t>.3</w:t>
      </w:r>
      <w:r w:rsidRPr="00904818">
        <w:rPr>
          <w:rFonts w:ascii="Arial" w:hAnsi="Arial" w:cs="Arial"/>
        </w:rPr>
        <w:t>0 sati</w:t>
      </w:r>
    </w:p>
    <w:p w:rsidRPr="00904818" w:rsidR="00904818" w:rsidP="001807C7" w:rsidRDefault="00904818">
      <w:pPr>
        <w:jc w:val="center"/>
        <w:rPr>
          <w:rFonts w:ascii="Arial" w:hAnsi="Arial" w:cs="Arial"/>
          <w:b/>
        </w:rPr>
      </w:pPr>
      <w:r w:rsidRPr="00904818">
        <w:rPr>
          <w:rFonts w:ascii="Arial" w:hAnsi="Arial" w:cs="Arial"/>
        </w:rPr>
        <w:t xml:space="preserve">   kod Trgovačkog suda u Rijeci </w:t>
      </w:r>
    </w:p>
    <w:p w:rsidRPr="00904818" w:rsidR="00904818" w:rsidP="001807C7" w:rsidRDefault="00904818">
      <w:pPr>
        <w:jc w:val="center"/>
        <w:rPr>
          <w:rFonts w:ascii="Arial" w:hAnsi="Arial" w:cs="Arial"/>
          <w:b/>
        </w:rPr>
      </w:pPr>
      <w:r w:rsidRPr="00904818">
        <w:rPr>
          <w:rFonts w:ascii="Arial" w:hAnsi="Arial" w:cs="Arial"/>
        </w:rPr>
        <w:t>Zadarska ulica 1 i 3</w:t>
      </w:r>
    </w:p>
    <w:p w:rsidRPr="00904818" w:rsidR="00904818" w:rsidP="001807C7" w:rsidRDefault="00904818">
      <w:pPr>
        <w:jc w:val="center"/>
        <w:rPr>
          <w:rFonts w:ascii="Arial" w:hAnsi="Arial" w:cs="Arial"/>
          <w:b/>
        </w:rPr>
      </w:pPr>
      <w:r w:rsidRPr="00904818">
        <w:rPr>
          <w:rFonts w:ascii="Arial" w:hAnsi="Arial" w:cs="Arial"/>
        </w:rPr>
        <w:t>I. kat, sudnica broj 2</w:t>
      </w:r>
    </w:p>
    <w:p w:rsidRPr="00904818" w:rsidR="00904818" w:rsidP="001807C7" w:rsidRDefault="00904818">
      <w:pPr>
        <w:rPr>
          <w:rFonts w:ascii="Arial" w:hAnsi="Arial" w:cs="Arial"/>
          <w:b/>
        </w:rPr>
      </w:pPr>
    </w:p>
    <w:p w:rsidRPr="00904818" w:rsidR="00904818" w:rsidP="00904818" w:rsidRDefault="00904818">
      <w:pPr>
        <w:ind w:firstLine="708"/>
        <w:jc w:val="both"/>
        <w:rPr>
          <w:rFonts w:ascii="Arial" w:hAnsi="Arial" w:cs="Arial"/>
          <w:b/>
        </w:rPr>
      </w:pPr>
      <w:r w:rsidRPr="00904818">
        <w:rPr>
          <w:rFonts w:ascii="Arial" w:hAnsi="Arial" w:cs="Arial"/>
        </w:rPr>
        <w:t xml:space="preserve">što prisutni stečajni upravitelj </w:t>
      </w:r>
      <w:r>
        <w:rPr>
          <w:rFonts w:ascii="Arial" w:hAnsi="Arial" w:cs="Arial"/>
        </w:rPr>
        <w:t xml:space="preserve">i opun. stečajnog vjerovnika </w:t>
      </w:r>
      <w:r w:rsidRPr="00904818">
        <w:rPr>
          <w:rFonts w:ascii="Arial" w:hAnsi="Arial" w:cs="Arial"/>
        </w:rPr>
        <w:t>prima</w:t>
      </w:r>
      <w:r>
        <w:rPr>
          <w:rFonts w:ascii="Arial" w:hAnsi="Arial" w:cs="Arial"/>
        </w:rPr>
        <w:t>ju</w:t>
      </w:r>
      <w:r w:rsidRPr="00904818">
        <w:rPr>
          <w:rFonts w:ascii="Arial" w:hAnsi="Arial" w:cs="Arial"/>
        </w:rPr>
        <w:t xml:space="preserve"> na znanje te se smatra</w:t>
      </w:r>
      <w:r>
        <w:rPr>
          <w:rFonts w:ascii="Arial" w:hAnsi="Arial" w:cs="Arial"/>
        </w:rPr>
        <w:t>ju</w:t>
      </w:r>
      <w:r w:rsidRPr="00904818">
        <w:rPr>
          <w:rFonts w:ascii="Arial" w:hAnsi="Arial" w:cs="Arial"/>
        </w:rPr>
        <w:t xml:space="preserve"> uredno pozvanim</w:t>
      </w:r>
      <w:r>
        <w:rPr>
          <w:rFonts w:ascii="Arial" w:hAnsi="Arial" w:cs="Arial"/>
        </w:rPr>
        <w:t>,</w:t>
      </w:r>
      <w:r w:rsidRPr="00904818">
        <w:rPr>
          <w:rFonts w:ascii="Arial" w:hAnsi="Arial" w:cs="Arial"/>
        </w:rPr>
        <w:t xml:space="preserve"> a </w:t>
      </w:r>
      <w:r>
        <w:rPr>
          <w:rFonts w:ascii="Arial" w:hAnsi="Arial" w:cs="Arial"/>
        </w:rPr>
        <w:t xml:space="preserve">vjerovnike </w:t>
      </w:r>
      <w:r w:rsidRPr="00904818">
        <w:rPr>
          <w:rFonts w:ascii="Arial" w:hAnsi="Arial" w:cs="Arial"/>
        </w:rPr>
        <w:t>će se pozvati objavom ovog poziva na mrežnoj stranici e-Oglasne ploče suda.</w:t>
      </w:r>
    </w:p>
    <w:p w:rsidRPr="00BD799E" w:rsidR="001C3CB6" w:rsidP="00284AB6" w:rsidRDefault="001C3CB6">
      <w:pPr>
        <w:ind w:firstLine="708"/>
        <w:jc w:val="both"/>
        <w:rPr>
          <w:rFonts w:ascii="Arial" w:hAnsi="Arial" w:cs="Arial"/>
        </w:rPr>
      </w:pPr>
    </w:p>
    <w:p w:rsidRPr="00BD799E" w:rsidR="004E5C8A" w:rsidP="000448E3" w:rsidRDefault="004E5C8A">
      <w:pPr>
        <w:rPr>
          <w:rFonts w:ascii="Arial" w:hAnsi="Arial" w:cs="Arial"/>
        </w:rPr>
      </w:pPr>
    </w:p>
    <w:p w:rsidR="00D10133" w:rsidP="00F06EBD" w:rsidRDefault="00F06EBD">
      <w:pPr>
        <w:ind w:left="2832"/>
        <w:rPr>
          <w:rFonts w:ascii="Arial" w:hAnsi="Arial" w:cs="Arial"/>
        </w:rPr>
      </w:pPr>
      <w:r>
        <w:rPr>
          <w:rFonts w:ascii="Arial" w:hAnsi="Arial" w:cs="Arial"/>
        </w:rPr>
        <w:t xml:space="preserve">  </w:t>
      </w:r>
      <w:r w:rsidRPr="00BD799E" w:rsidR="00F14C76">
        <w:rPr>
          <w:rFonts w:ascii="Arial" w:hAnsi="Arial" w:cs="Arial"/>
        </w:rPr>
        <w:t xml:space="preserve">Dovršeno u </w:t>
      </w:r>
      <w:r w:rsidR="007B20FC">
        <w:rPr>
          <w:rFonts w:ascii="Arial" w:hAnsi="Arial" w:cs="Arial"/>
        </w:rPr>
        <w:t>10</w:t>
      </w:r>
      <w:r w:rsidRPr="00BD799E" w:rsidR="00D0147E">
        <w:rPr>
          <w:rFonts w:ascii="Arial" w:hAnsi="Arial" w:cs="Arial"/>
        </w:rPr>
        <w:t>.</w:t>
      </w:r>
      <w:r w:rsidR="00020098">
        <w:rPr>
          <w:rFonts w:ascii="Arial" w:hAnsi="Arial" w:cs="Arial"/>
        </w:rPr>
        <w:t>20</w:t>
      </w:r>
      <w:r w:rsidRPr="00BD799E" w:rsidR="00E04CFE">
        <w:rPr>
          <w:rFonts w:ascii="Arial" w:hAnsi="Arial" w:cs="Arial"/>
        </w:rPr>
        <w:t xml:space="preserve"> </w:t>
      </w:r>
      <w:r w:rsidRPr="00BD799E" w:rsidR="005F1629">
        <w:rPr>
          <w:rFonts w:ascii="Arial" w:hAnsi="Arial" w:cs="Arial"/>
        </w:rPr>
        <w:t>sati</w:t>
      </w:r>
    </w:p>
    <w:p w:rsidR="003902BA" w:rsidP="003902BA" w:rsidRDefault="003902BA">
      <w:pPr>
        <w:ind w:firstLine="708"/>
        <w:jc w:val="center"/>
        <w:rPr>
          <w:rFonts w:ascii="Arial" w:hAnsi="Arial" w:cs="Arial"/>
        </w:rPr>
      </w:pPr>
    </w:p>
    <w:p w:rsidRPr="00BD799E" w:rsidR="003902BA" w:rsidP="003902BA" w:rsidRDefault="003902BA">
      <w:pPr>
        <w:ind w:firstLine="708"/>
        <w:jc w:val="center"/>
        <w:rPr>
          <w:rFonts w:ascii="Arial" w:hAnsi="Arial" w:cs="Arial"/>
        </w:rPr>
      </w:pPr>
    </w:p>
    <w:p w:rsidRPr="00BD799E" w:rsidR="005F1629" w:rsidP="00F14C76" w:rsidRDefault="005F1629">
      <w:pPr>
        <w:jc w:val="both"/>
        <w:rPr>
          <w:rFonts w:ascii="Arial" w:hAnsi="Arial" w:cs="Arial"/>
        </w:rPr>
      </w:pPr>
      <w:r w:rsidRPr="00BD799E">
        <w:rPr>
          <w:rFonts w:ascii="Arial" w:hAnsi="Arial" w:cs="Arial"/>
        </w:rPr>
        <w:tab/>
      </w:r>
      <w:r w:rsidRPr="00BD799E">
        <w:rPr>
          <w:rFonts w:ascii="Arial" w:hAnsi="Arial" w:cs="Arial"/>
        </w:rPr>
        <w:tab/>
      </w:r>
      <w:r w:rsidRPr="00BD799E">
        <w:rPr>
          <w:rFonts w:ascii="Arial" w:hAnsi="Arial" w:cs="Arial"/>
        </w:rPr>
        <w:tab/>
      </w:r>
      <w:r w:rsidRPr="00BD799E">
        <w:rPr>
          <w:rFonts w:ascii="Arial" w:hAnsi="Arial" w:cs="Arial"/>
        </w:rPr>
        <w:tab/>
        <w:t xml:space="preserve">  </w:t>
      </w:r>
      <w:r w:rsidRPr="00BD799E" w:rsidR="00305ADE">
        <w:rPr>
          <w:rFonts w:ascii="Arial" w:hAnsi="Arial" w:cs="Arial"/>
        </w:rPr>
        <w:t xml:space="preserve"> </w:t>
      </w:r>
      <w:r w:rsidRPr="00BD799E" w:rsidR="00E93F0D">
        <w:rPr>
          <w:rFonts w:ascii="Arial" w:hAnsi="Arial" w:cs="Arial"/>
        </w:rPr>
        <w:t xml:space="preserve"> </w:t>
      </w:r>
      <w:r w:rsidR="00F06EBD">
        <w:rPr>
          <w:rFonts w:ascii="Arial" w:hAnsi="Arial" w:cs="Arial"/>
        </w:rPr>
        <w:t xml:space="preserve">   </w:t>
      </w:r>
      <w:r w:rsidRPr="00BD799E" w:rsidR="00947E30">
        <w:rPr>
          <w:rFonts w:ascii="Arial" w:hAnsi="Arial" w:cs="Arial"/>
        </w:rPr>
        <w:t>S</w:t>
      </w:r>
      <w:r w:rsidRPr="00BD799E" w:rsidR="00FC265B">
        <w:rPr>
          <w:rFonts w:ascii="Arial" w:hAnsi="Arial" w:cs="Arial"/>
        </w:rPr>
        <w:t>utkinja</w:t>
      </w:r>
      <w:r w:rsidRPr="00BD799E" w:rsidR="00F14C76">
        <w:rPr>
          <w:rFonts w:ascii="Arial" w:hAnsi="Arial" w:cs="Arial"/>
        </w:rPr>
        <w:t xml:space="preserve">                 </w:t>
      </w:r>
      <w:r w:rsidRPr="00BD799E" w:rsidR="00464B0D">
        <w:rPr>
          <w:rFonts w:ascii="Arial" w:hAnsi="Arial" w:cs="Arial"/>
        </w:rPr>
        <w:t xml:space="preserve">   </w:t>
      </w:r>
      <w:r w:rsidRPr="00BD799E" w:rsidR="00305ADE">
        <w:rPr>
          <w:rFonts w:ascii="Arial" w:hAnsi="Arial" w:cs="Arial"/>
        </w:rPr>
        <w:t xml:space="preserve"> </w:t>
      </w:r>
      <w:r w:rsidRPr="00BD799E" w:rsidR="000C3546">
        <w:rPr>
          <w:rFonts w:ascii="Arial" w:hAnsi="Arial" w:cs="Arial"/>
        </w:rPr>
        <w:t xml:space="preserve">   </w:t>
      </w:r>
      <w:r w:rsidRPr="00BD799E" w:rsidR="00E958A0">
        <w:rPr>
          <w:rFonts w:ascii="Arial" w:hAnsi="Arial" w:cs="Arial"/>
        </w:rPr>
        <w:t>Stečajni upravitelj</w:t>
      </w:r>
    </w:p>
    <w:p w:rsidR="008B6BAB" w:rsidP="00F14C76" w:rsidRDefault="008B6BAB">
      <w:pPr>
        <w:jc w:val="both"/>
        <w:rPr>
          <w:rFonts w:ascii="Arial" w:hAnsi="Arial" w:cs="Arial"/>
        </w:rPr>
      </w:pPr>
    </w:p>
    <w:p w:rsidRPr="00BD799E" w:rsidR="00BC101C" w:rsidP="00F14C76" w:rsidRDefault="00BC101C">
      <w:pPr>
        <w:jc w:val="both"/>
        <w:rPr>
          <w:rFonts w:ascii="Arial" w:hAnsi="Arial" w:cs="Arial"/>
        </w:rPr>
      </w:pPr>
    </w:p>
    <w:p w:rsidRPr="00BD799E" w:rsidR="00105F7E" w:rsidP="00F14C76" w:rsidRDefault="00105F7E">
      <w:pPr>
        <w:jc w:val="both"/>
        <w:rPr>
          <w:rFonts w:ascii="Arial" w:hAnsi="Arial" w:cs="Arial"/>
        </w:rPr>
      </w:pPr>
    </w:p>
    <w:p w:rsidRPr="00BD799E" w:rsidR="0031372D" w:rsidP="00284AB6" w:rsidRDefault="005F1629">
      <w:pPr>
        <w:ind w:firstLine="708"/>
        <w:jc w:val="both"/>
        <w:rPr>
          <w:rFonts w:ascii="Arial" w:hAnsi="Arial" w:cs="Arial"/>
        </w:rPr>
      </w:pPr>
      <w:r w:rsidRPr="00BD799E">
        <w:rPr>
          <w:rFonts w:ascii="Arial" w:hAnsi="Arial" w:cs="Arial"/>
        </w:rPr>
        <w:t xml:space="preserve">                                   </w:t>
      </w:r>
      <w:r w:rsidRPr="00BD799E" w:rsidR="00F14C76">
        <w:rPr>
          <w:rFonts w:ascii="Arial" w:hAnsi="Arial" w:cs="Arial"/>
        </w:rPr>
        <w:t xml:space="preserve">Zapisničar     </w:t>
      </w:r>
      <w:r w:rsidRPr="00BD799E" w:rsidR="00F14C76">
        <w:rPr>
          <w:rFonts w:ascii="Arial" w:hAnsi="Arial" w:cs="Arial"/>
        </w:rPr>
        <w:tab/>
      </w:r>
      <w:r w:rsidRPr="00BD799E" w:rsidR="00B45180">
        <w:rPr>
          <w:rFonts w:ascii="Arial" w:hAnsi="Arial" w:cs="Arial"/>
        </w:rPr>
        <w:t xml:space="preserve"> </w:t>
      </w:r>
      <w:r w:rsidR="00020098">
        <w:rPr>
          <w:rFonts w:ascii="Arial" w:hAnsi="Arial" w:cs="Arial"/>
        </w:rPr>
        <w:tab/>
        <w:t xml:space="preserve">  Stečajni vjerovnik </w:t>
      </w:r>
    </w:p>
    <w:sectPr w:rsidRPr="00BD799E" w:rsidR="0031372D" w:rsidSect="007B6DF0">
      <w:headerReference w:type="default" r:id="rId10"/>
      <w:footerReference w:type="even"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C1DF3" w:rsidRDefault="00BC1DF3">
      <w:r>
        <w:separator/>
      </w:r>
    </w:p>
  </w:endnote>
  <w:endnote w:type="continuationSeparator" w:id="0">
    <w:p w:rsidR="00BC1DF3" w:rsidRDefault="00BC1DF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8">
    <w:altName w:val="Arial Unicode MS"/>
    <w:panose1 w:val="00000000000000000000"/>
    <w:charset w:val="88"/>
    <w:family w:val="auto"/>
    <w:notTrueType/>
    <w:pitch w:val="default"/>
    <w:sig w:usb0="00000001" w:usb1="08080000" w:usb2="00000010" w:usb3="00000000" w:csb0="00100000" w:csb1="00000000"/>
  </w:font>
  <w:font w:name="CIDFont+F2">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1DF3" w:rsidRDefault="00BC1DF3">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C1DF3" w:rsidRDefault="00BC1DF3">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96E6B" w:rsidR="00BC1DF3" w:rsidRDefault="00BC1DF3">
    <w:pPr>
      <w:pStyle w:val="Podnoje"/>
      <w:framePr w:wrap="around" w:hAnchor="margin" w:vAnchor="text" w:xAlign="center" w:y="1"/>
      <w:rPr>
        <w:rStyle w:val="Brojstranice"/>
        <w:rFonts w:ascii="Arial" w:hAnsi="Arial" w:cs="Arial"/>
      </w:rPr>
    </w:pPr>
    <w:r w:rsidRPr="00496E6B">
      <w:rPr>
        <w:rStyle w:val="Brojstranice"/>
        <w:rFonts w:ascii="Arial" w:hAnsi="Arial" w:cs="Arial"/>
      </w:rPr>
      <w:fldChar w:fldCharType="begin"/>
    </w:r>
    <w:r w:rsidRPr="00496E6B">
      <w:rPr>
        <w:rStyle w:val="Brojstranice"/>
        <w:rFonts w:ascii="Arial" w:hAnsi="Arial" w:cs="Arial"/>
      </w:rPr>
      <w:instrText xml:space="preserve">PAGE  </w:instrText>
    </w:r>
    <w:r w:rsidRPr="00496E6B">
      <w:rPr>
        <w:rStyle w:val="Brojstranice"/>
        <w:rFonts w:ascii="Arial" w:hAnsi="Arial" w:cs="Arial"/>
      </w:rPr>
      <w:fldChar w:fldCharType="separate"/>
    </w:r>
    <w:r w:rsidR="005812EE">
      <w:rPr>
        <w:rStyle w:val="Brojstranice"/>
        <w:rFonts w:ascii="Arial" w:hAnsi="Arial" w:cs="Arial"/>
        <w:noProof/>
      </w:rPr>
      <w:t>1</w:t>
    </w:r>
    <w:r w:rsidRPr="00496E6B">
      <w:rPr>
        <w:rStyle w:val="Brojstranice"/>
        <w:rFonts w:ascii="Arial" w:hAnsi="Arial" w:cs="Arial"/>
      </w:rPr>
      <w:fldChar w:fldCharType="end"/>
    </w:r>
  </w:p>
  <w:p w:rsidR="00BC1DF3" w:rsidRDefault="00BC1DF3">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C1DF3" w:rsidRDefault="00BC1DF3">
      <w:r>
        <w:separator/>
      </w:r>
    </w:p>
  </w:footnote>
  <w:footnote w:type="continuationSeparator" w:id="0">
    <w:p w:rsidR="00BC1DF3" w:rsidRDefault="00BC1DF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D6BD2" w:rsidR="00BC1DF3" w:rsidP="00687CA0" w:rsidRDefault="00BC1DF3">
    <w:pPr>
      <w:pStyle w:val="Zaglavlje"/>
      <w:jc w:val="right"/>
      <w:rPr>
        <w:rFonts w:ascii="Arial" w:hAnsi="Arial" w:cs="Arial"/>
      </w:rPr>
    </w:pPr>
    <w:r>
      <w:rPr>
        <w:rFonts w:ascii="Arial" w:hAnsi="Arial" w:cs="Arial"/>
      </w:rPr>
      <w:tab/>
    </w:r>
    <w:r w:rsidRPr="007D6BD2">
      <w:rPr>
        <w:rFonts w:ascii="Arial" w:hAnsi="Arial" w:cs="Arial"/>
      </w:rPr>
      <w:t xml:space="preserve">                                                                            Poslovni broj</w:t>
    </w:r>
    <w:r w:rsidR="00545B4F">
      <w:rPr>
        <w:rFonts w:ascii="Arial" w:hAnsi="Arial" w:cs="Arial"/>
      </w:rPr>
      <w:t xml:space="preserve"> 15 St-3</w:t>
    </w:r>
    <w:r w:rsidR="00545B4F">
      <w:rPr>
        <w:rFonts w:ascii="Arial" w:hAnsi="Arial" w:cs="Arial"/>
      </w:rPr>
      <w:tab/>
      <w:t>2/2020</w:t>
    </w:r>
    <w:r w:rsidRPr="007D6BD2">
      <w:rPr>
        <w:rFonts w:ascii="Arial" w:hAnsi="Arial" w:cs="Arial"/>
      </w:rPr>
      <w:t>-</w:t>
    </w:r>
    <w:r w:rsidR="00545B4F">
      <w:rPr>
        <w:rFonts w:ascii="Arial" w:hAnsi="Arial" w:cs="Arial"/>
      </w:rPr>
      <w:t>55</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val="num" w:pos="720"/>
        </w:tabs>
        <w:ind w:left="720" w:hanging="360"/>
      </w:pPr>
      <w:rPr>
        <w:rFonts w:hint="default"/>
        <w:bCs/>
        <w:color w:val="00B050"/>
      </w:r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13DF053C"/>
    <w:multiLevelType w:val="hybridMultilevel"/>
    <w:tmpl w:val="5A781FD2"/>
    <w:lvl w:ilvl="0" w:tplc="701A0D74">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192C7201"/>
    <w:multiLevelType w:val="hybridMultilevel"/>
    <w:tmpl w:val="A354748E"/>
    <w:lvl w:ilvl="0" w:tplc="79D44FB8">
      <w:start w:val="11"/>
      <w:numFmt w:val="bullet"/>
      <w:lvlText w:val="-"/>
      <w:lvlJc w:val="left"/>
      <w:pPr>
        <w:ind w:left="720" w:hanging="360"/>
      </w:pPr>
      <w:rPr>
        <w:rFonts w:hint="eastAsia" w:ascii="CIDFont+F8" w:hAnsi="CIDFont+F2" w:eastAsia="CIDFont+F8" w:cs="CIDFont+F8"/>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B396814"/>
    <w:multiLevelType w:val="hybridMultilevel"/>
    <w:tmpl w:val="54EA1694"/>
    <w:lvl w:ilvl="0" w:tplc="25209E5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ADF354F"/>
    <w:multiLevelType w:val="hybridMultilevel"/>
    <w:tmpl w:val="C20496E6"/>
    <w:lvl w:ilvl="0" w:tplc="419C5ADA">
      <w:start w:val="1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1C566CE"/>
    <w:multiLevelType w:val="hybridMultilevel"/>
    <w:tmpl w:val="5D62DEC4"/>
    <w:lvl w:ilvl="0" w:tplc="601A573E">
      <w:start w:val="2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6"/>
  </w:num>
  <w:num w:numId="2">
    <w:abstractNumId w:val="4"/>
  </w:num>
  <w:num w:numId="3">
    <w:abstractNumId w:val="3"/>
  </w:num>
  <w:num w:numId="4">
    <w:abstractNumId w:val="5"/>
  </w:num>
  <w:num w:numId="5">
    <w:abstractNumId w:val="2"/>
  </w:num>
  <w:numIdMacAtCleanup w:val="1"/>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4AE9"/>
    <w:rsid w:val="0000541A"/>
    <w:rsid w:val="0000678B"/>
    <w:rsid w:val="000100DE"/>
    <w:rsid w:val="00014ECB"/>
    <w:rsid w:val="0001723B"/>
    <w:rsid w:val="00017AA2"/>
    <w:rsid w:val="00020098"/>
    <w:rsid w:val="00024BF1"/>
    <w:rsid w:val="00031A91"/>
    <w:rsid w:val="0003375E"/>
    <w:rsid w:val="00044876"/>
    <w:rsid w:val="000448E3"/>
    <w:rsid w:val="00044C70"/>
    <w:rsid w:val="00050087"/>
    <w:rsid w:val="0005230F"/>
    <w:rsid w:val="000523F0"/>
    <w:rsid w:val="00054AB3"/>
    <w:rsid w:val="00056F29"/>
    <w:rsid w:val="00057F37"/>
    <w:rsid w:val="000627C0"/>
    <w:rsid w:val="000642D7"/>
    <w:rsid w:val="00065DDE"/>
    <w:rsid w:val="00067FB4"/>
    <w:rsid w:val="000810A4"/>
    <w:rsid w:val="00085FFA"/>
    <w:rsid w:val="00091CF7"/>
    <w:rsid w:val="00091F02"/>
    <w:rsid w:val="0009270A"/>
    <w:rsid w:val="000A01B5"/>
    <w:rsid w:val="000A08FC"/>
    <w:rsid w:val="000A10DA"/>
    <w:rsid w:val="000A4540"/>
    <w:rsid w:val="000A596B"/>
    <w:rsid w:val="000A6212"/>
    <w:rsid w:val="000A6D6C"/>
    <w:rsid w:val="000B1DE5"/>
    <w:rsid w:val="000B5C2F"/>
    <w:rsid w:val="000C143F"/>
    <w:rsid w:val="000C1644"/>
    <w:rsid w:val="000C288A"/>
    <w:rsid w:val="000C296F"/>
    <w:rsid w:val="000C3546"/>
    <w:rsid w:val="000C4144"/>
    <w:rsid w:val="000C6AAE"/>
    <w:rsid w:val="000D2D4B"/>
    <w:rsid w:val="000D3887"/>
    <w:rsid w:val="000D55F0"/>
    <w:rsid w:val="000D7609"/>
    <w:rsid w:val="000D7851"/>
    <w:rsid w:val="000E1042"/>
    <w:rsid w:val="000E5459"/>
    <w:rsid w:val="000F499D"/>
    <w:rsid w:val="000F7034"/>
    <w:rsid w:val="00105E11"/>
    <w:rsid w:val="00105F7E"/>
    <w:rsid w:val="00111D69"/>
    <w:rsid w:val="00114013"/>
    <w:rsid w:val="001161A8"/>
    <w:rsid w:val="00117B72"/>
    <w:rsid w:val="001218DF"/>
    <w:rsid w:val="00122FDC"/>
    <w:rsid w:val="00123307"/>
    <w:rsid w:val="00123F0C"/>
    <w:rsid w:val="00125C73"/>
    <w:rsid w:val="00125E59"/>
    <w:rsid w:val="00133CBB"/>
    <w:rsid w:val="00135E5C"/>
    <w:rsid w:val="00141591"/>
    <w:rsid w:val="00142BFB"/>
    <w:rsid w:val="0014313B"/>
    <w:rsid w:val="00156244"/>
    <w:rsid w:val="001565D6"/>
    <w:rsid w:val="0015732C"/>
    <w:rsid w:val="00164B25"/>
    <w:rsid w:val="0016560C"/>
    <w:rsid w:val="00167AF6"/>
    <w:rsid w:val="0017668D"/>
    <w:rsid w:val="00176DFC"/>
    <w:rsid w:val="0018213F"/>
    <w:rsid w:val="00186B5B"/>
    <w:rsid w:val="00193FDC"/>
    <w:rsid w:val="00195796"/>
    <w:rsid w:val="001A096D"/>
    <w:rsid w:val="001A4996"/>
    <w:rsid w:val="001A538D"/>
    <w:rsid w:val="001A7E16"/>
    <w:rsid w:val="001B10A3"/>
    <w:rsid w:val="001B2296"/>
    <w:rsid w:val="001B2691"/>
    <w:rsid w:val="001B27DD"/>
    <w:rsid w:val="001B55D2"/>
    <w:rsid w:val="001B5F5A"/>
    <w:rsid w:val="001C0EC9"/>
    <w:rsid w:val="001C3CB6"/>
    <w:rsid w:val="001C6820"/>
    <w:rsid w:val="001D08F7"/>
    <w:rsid w:val="001D5327"/>
    <w:rsid w:val="001D6332"/>
    <w:rsid w:val="001D6B30"/>
    <w:rsid w:val="001E3210"/>
    <w:rsid w:val="001E4103"/>
    <w:rsid w:val="001F033A"/>
    <w:rsid w:val="001F5B5B"/>
    <w:rsid w:val="001F6986"/>
    <w:rsid w:val="00200389"/>
    <w:rsid w:val="00200E66"/>
    <w:rsid w:val="0020193C"/>
    <w:rsid w:val="00202355"/>
    <w:rsid w:val="002044C3"/>
    <w:rsid w:val="0020681F"/>
    <w:rsid w:val="002069F0"/>
    <w:rsid w:val="00212998"/>
    <w:rsid w:val="00215D04"/>
    <w:rsid w:val="002220DE"/>
    <w:rsid w:val="0022280C"/>
    <w:rsid w:val="00222C91"/>
    <w:rsid w:val="00223147"/>
    <w:rsid w:val="002357A2"/>
    <w:rsid w:val="00242D3A"/>
    <w:rsid w:val="00244E61"/>
    <w:rsid w:val="00246AA2"/>
    <w:rsid w:val="00246BBF"/>
    <w:rsid w:val="00270442"/>
    <w:rsid w:val="00273D92"/>
    <w:rsid w:val="00275653"/>
    <w:rsid w:val="002769DD"/>
    <w:rsid w:val="00280455"/>
    <w:rsid w:val="00284133"/>
    <w:rsid w:val="00284868"/>
    <w:rsid w:val="00284AB6"/>
    <w:rsid w:val="00287B9B"/>
    <w:rsid w:val="00290354"/>
    <w:rsid w:val="0029096D"/>
    <w:rsid w:val="00290D97"/>
    <w:rsid w:val="00292EBD"/>
    <w:rsid w:val="00292F35"/>
    <w:rsid w:val="0029401E"/>
    <w:rsid w:val="00294627"/>
    <w:rsid w:val="0029690F"/>
    <w:rsid w:val="00297B32"/>
    <w:rsid w:val="002B784E"/>
    <w:rsid w:val="002C1624"/>
    <w:rsid w:val="002C6D2C"/>
    <w:rsid w:val="002D4599"/>
    <w:rsid w:val="002D481D"/>
    <w:rsid w:val="002D5290"/>
    <w:rsid w:val="002E66A2"/>
    <w:rsid w:val="002E67A5"/>
    <w:rsid w:val="002F2F3B"/>
    <w:rsid w:val="002F4CAF"/>
    <w:rsid w:val="002F50B8"/>
    <w:rsid w:val="002F5983"/>
    <w:rsid w:val="00300521"/>
    <w:rsid w:val="003025DE"/>
    <w:rsid w:val="0030281E"/>
    <w:rsid w:val="00303F7C"/>
    <w:rsid w:val="00305ADE"/>
    <w:rsid w:val="0031001A"/>
    <w:rsid w:val="0031269C"/>
    <w:rsid w:val="00312A75"/>
    <w:rsid w:val="003133E8"/>
    <w:rsid w:val="0031372D"/>
    <w:rsid w:val="00317C36"/>
    <w:rsid w:val="003205A0"/>
    <w:rsid w:val="003205E7"/>
    <w:rsid w:val="00320828"/>
    <w:rsid w:val="0032364D"/>
    <w:rsid w:val="00325C49"/>
    <w:rsid w:val="003260F8"/>
    <w:rsid w:val="003309AE"/>
    <w:rsid w:val="00336192"/>
    <w:rsid w:val="00341B7E"/>
    <w:rsid w:val="00360ADC"/>
    <w:rsid w:val="003611C7"/>
    <w:rsid w:val="003632B4"/>
    <w:rsid w:val="00365889"/>
    <w:rsid w:val="00365D2E"/>
    <w:rsid w:val="003660FA"/>
    <w:rsid w:val="003662B1"/>
    <w:rsid w:val="00366440"/>
    <w:rsid w:val="003715AC"/>
    <w:rsid w:val="00371913"/>
    <w:rsid w:val="0037439B"/>
    <w:rsid w:val="00376253"/>
    <w:rsid w:val="00382DAF"/>
    <w:rsid w:val="00384E91"/>
    <w:rsid w:val="003902BA"/>
    <w:rsid w:val="00391C06"/>
    <w:rsid w:val="003924DA"/>
    <w:rsid w:val="003A0741"/>
    <w:rsid w:val="003A356A"/>
    <w:rsid w:val="003A459A"/>
    <w:rsid w:val="003B0137"/>
    <w:rsid w:val="003B09E4"/>
    <w:rsid w:val="003B1D70"/>
    <w:rsid w:val="003B6892"/>
    <w:rsid w:val="003C0C86"/>
    <w:rsid w:val="003C25A4"/>
    <w:rsid w:val="003C6F11"/>
    <w:rsid w:val="003D09DD"/>
    <w:rsid w:val="003D41C6"/>
    <w:rsid w:val="003D6C28"/>
    <w:rsid w:val="003D787C"/>
    <w:rsid w:val="003E5AEA"/>
    <w:rsid w:val="003E7006"/>
    <w:rsid w:val="003F3218"/>
    <w:rsid w:val="003F724F"/>
    <w:rsid w:val="003F7FA4"/>
    <w:rsid w:val="00403927"/>
    <w:rsid w:val="00405BB5"/>
    <w:rsid w:val="004065A3"/>
    <w:rsid w:val="00406AE0"/>
    <w:rsid w:val="00406B02"/>
    <w:rsid w:val="00414713"/>
    <w:rsid w:val="00416A57"/>
    <w:rsid w:val="00417D1E"/>
    <w:rsid w:val="004205BC"/>
    <w:rsid w:val="00426623"/>
    <w:rsid w:val="00426823"/>
    <w:rsid w:val="00430A60"/>
    <w:rsid w:val="00431E0F"/>
    <w:rsid w:val="004366BF"/>
    <w:rsid w:val="00444165"/>
    <w:rsid w:val="00445CD4"/>
    <w:rsid w:val="00450FF7"/>
    <w:rsid w:val="004527BE"/>
    <w:rsid w:val="0045410B"/>
    <w:rsid w:val="0045467D"/>
    <w:rsid w:val="004576DB"/>
    <w:rsid w:val="00457711"/>
    <w:rsid w:val="00464B0D"/>
    <w:rsid w:val="00467DF2"/>
    <w:rsid w:val="004745D3"/>
    <w:rsid w:val="0047793A"/>
    <w:rsid w:val="004900B2"/>
    <w:rsid w:val="00493C4C"/>
    <w:rsid w:val="004956A6"/>
    <w:rsid w:val="00496E6B"/>
    <w:rsid w:val="004A0AB1"/>
    <w:rsid w:val="004A1313"/>
    <w:rsid w:val="004B581E"/>
    <w:rsid w:val="004B65A8"/>
    <w:rsid w:val="004C0410"/>
    <w:rsid w:val="004C07D8"/>
    <w:rsid w:val="004C22F0"/>
    <w:rsid w:val="004C5167"/>
    <w:rsid w:val="004C58F6"/>
    <w:rsid w:val="004C5CD0"/>
    <w:rsid w:val="004D0564"/>
    <w:rsid w:val="004D088E"/>
    <w:rsid w:val="004D300D"/>
    <w:rsid w:val="004D4BA9"/>
    <w:rsid w:val="004D5028"/>
    <w:rsid w:val="004D5B1B"/>
    <w:rsid w:val="004D6AA7"/>
    <w:rsid w:val="004E2640"/>
    <w:rsid w:val="004E47A4"/>
    <w:rsid w:val="004E5790"/>
    <w:rsid w:val="004E5C8A"/>
    <w:rsid w:val="004F47DB"/>
    <w:rsid w:val="00502C11"/>
    <w:rsid w:val="00504252"/>
    <w:rsid w:val="00504A2D"/>
    <w:rsid w:val="00505699"/>
    <w:rsid w:val="00505D95"/>
    <w:rsid w:val="005128AA"/>
    <w:rsid w:val="005140BD"/>
    <w:rsid w:val="005159A6"/>
    <w:rsid w:val="005219EC"/>
    <w:rsid w:val="0052313F"/>
    <w:rsid w:val="00524B1E"/>
    <w:rsid w:val="00532527"/>
    <w:rsid w:val="0053401A"/>
    <w:rsid w:val="005406C6"/>
    <w:rsid w:val="00540EBC"/>
    <w:rsid w:val="00545B4F"/>
    <w:rsid w:val="00547A6B"/>
    <w:rsid w:val="00551599"/>
    <w:rsid w:val="005521C0"/>
    <w:rsid w:val="005602DF"/>
    <w:rsid w:val="00571022"/>
    <w:rsid w:val="00571C67"/>
    <w:rsid w:val="005723C1"/>
    <w:rsid w:val="00572D57"/>
    <w:rsid w:val="00573705"/>
    <w:rsid w:val="0057590C"/>
    <w:rsid w:val="00575F1C"/>
    <w:rsid w:val="00576FF2"/>
    <w:rsid w:val="005812EE"/>
    <w:rsid w:val="0058223A"/>
    <w:rsid w:val="005823BD"/>
    <w:rsid w:val="00583BB4"/>
    <w:rsid w:val="005873B7"/>
    <w:rsid w:val="00593003"/>
    <w:rsid w:val="00597C06"/>
    <w:rsid w:val="005A08FE"/>
    <w:rsid w:val="005A2DD3"/>
    <w:rsid w:val="005A78CA"/>
    <w:rsid w:val="005A7C53"/>
    <w:rsid w:val="005B6B09"/>
    <w:rsid w:val="005D1B58"/>
    <w:rsid w:val="005D2C6D"/>
    <w:rsid w:val="005D66EB"/>
    <w:rsid w:val="005D68DC"/>
    <w:rsid w:val="005D6A85"/>
    <w:rsid w:val="005E1CF0"/>
    <w:rsid w:val="005E41BA"/>
    <w:rsid w:val="005E6611"/>
    <w:rsid w:val="005E661F"/>
    <w:rsid w:val="005F1629"/>
    <w:rsid w:val="005F1A3B"/>
    <w:rsid w:val="005F6D2E"/>
    <w:rsid w:val="005F76E4"/>
    <w:rsid w:val="006013E7"/>
    <w:rsid w:val="006148C1"/>
    <w:rsid w:val="0061551E"/>
    <w:rsid w:val="00616B63"/>
    <w:rsid w:val="0062448E"/>
    <w:rsid w:val="006324FB"/>
    <w:rsid w:val="006346EA"/>
    <w:rsid w:val="00635470"/>
    <w:rsid w:val="00635589"/>
    <w:rsid w:val="0063736F"/>
    <w:rsid w:val="0064170C"/>
    <w:rsid w:val="00644C3E"/>
    <w:rsid w:val="00647319"/>
    <w:rsid w:val="00664EE9"/>
    <w:rsid w:val="00666066"/>
    <w:rsid w:val="00670CB2"/>
    <w:rsid w:val="00671317"/>
    <w:rsid w:val="0067268E"/>
    <w:rsid w:val="00676223"/>
    <w:rsid w:val="00676580"/>
    <w:rsid w:val="00680A11"/>
    <w:rsid w:val="00681837"/>
    <w:rsid w:val="006819A9"/>
    <w:rsid w:val="0068571E"/>
    <w:rsid w:val="006861AE"/>
    <w:rsid w:val="00687CA0"/>
    <w:rsid w:val="00690C89"/>
    <w:rsid w:val="006926FD"/>
    <w:rsid w:val="006948E1"/>
    <w:rsid w:val="00694BD1"/>
    <w:rsid w:val="00696339"/>
    <w:rsid w:val="006A2901"/>
    <w:rsid w:val="006A3E7E"/>
    <w:rsid w:val="006A6FCA"/>
    <w:rsid w:val="006A722A"/>
    <w:rsid w:val="006A7490"/>
    <w:rsid w:val="006B2882"/>
    <w:rsid w:val="006B675D"/>
    <w:rsid w:val="006C22D2"/>
    <w:rsid w:val="006C372D"/>
    <w:rsid w:val="006C7359"/>
    <w:rsid w:val="006D144B"/>
    <w:rsid w:val="006D2B58"/>
    <w:rsid w:val="006D4C85"/>
    <w:rsid w:val="006D7A67"/>
    <w:rsid w:val="006E417D"/>
    <w:rsid w:val="006F1FAB"/>
    <w:rsid w:val="006F6C9D"/>
    <w:rsid w:val="006F745B"/>
    <w:rsid w:val="00704087"/>
    <w:rsid w:val="00707520"/>
    <w:rsid w:val="00707792"/>
    <w:rsid w:val="00711ED2"/>
    <w:rsid w:val="00715739"/>
    <w:rsid w:val="007157A0"/>
    <w:rsid w:val="00720B4E"/>
    <w:rsid w:val="007251DA"/>
    <w:rsid w:val="0073795F"/>
    <w:rsid w:val="00743147"/>
    <w:rsid w:val="00745F63"/>
    <w:rsid w:val="00746E98"/>
    <w:rsid w:val="007510AF"/>
    <w:rsid w:val="00753DF7"/>
    <w:rsid w:val="007578E2"/>
    <w:rsid w:val="00763DDC"/>
    <w:rsid w:val="007641D4"/>
    <w:rsid w:val="00771657"/>
    <w:rsid w:val="00773D20"/>
    <w:rsid w:val="007750E6"/>
    <w:rsid w:val="007751F0"/>
    <w:rsid w:val="0078210C"/>
    <w:rsid w:val="00791759"/>
    <w:rsid w:val="00792A9D"/>
    <w:rsid w:val="00792B48"/>
    <w:rsid w:val="007A1E93"/>
    <w:rsid w:val="007A4B1D"/>
    <w:rsid w:val="007B12F3"/>
    <w:rsid w:val="007B20FC"/>
    <w:rsid w:val="007B6DF0"/>
    <w:rsid w:val="007B771D"/>
    <w:rsid w:val="007C1621"/>
    <w:rsid w:val="007C317F"/>
    <w:rsid w:val="007C351B"/>
    <w:rsid w:val="007C3572"/>
    <w:rsid w:val="007C6E1C"/>
    <w:rsid w:val="007D07EE"/>
    <w:rsid w:val="007D27DE"/>
    <w:rsid w:val="007D3995"/>
    <w:rsid w:val="007D5480"/>
    <w:rsid w:val="007D6BD2"/>
    <w:rsid w:val="007E0590"/>
    <w:rsid w:val="007E1B78"/>
    <w:rsid w:val="007E537E"/>
    <w:rsid w:val="007F0E94"/>
    <w:rsid w:val="007F17A2"/>
    <w:rsid w:val="007F2C6F"/>
    <w:rsid w:val="007F2D57"/>
    <w:rsid w:val="007F4467"/>
    <w:rsid w:val="007F49BC"/>
    <w:rsid w:val="007F5516"/>
    <w:rsid w:val="008106AF"/>
    <w:rsid w:val="0081412A"/>
    <w:rsid w:val="00825758"/>
    <w:rsid w:val="00831DDA"/>
    <w:rsid w:val="00841A97"/>
    <w:rsid w:val="008430BE"/>
    <w:rsid w:val="0084419F"/>
    <w:rsid w:val="0086191C"/>
    <w:rsid w:val="00865CF6"/>
    <w:rsid w:val="00866066"/>
    <w:rsid w:val="0086753B"/>
    <w:rsid w:val="00872B8E"/>
    <w:rsid w:val="00876BDB"/>
    <w:rsid w:val="00876BE4"/>
    <w:rsid w:val="00880E08"/>
    <w:rsid w:val="008953CE"/>
    <w:rsid w:val="008A3E7F"/>
    <w:rsid w:val="008B19F1"/>
    <w:rsid w:val="008B2DBC"/>
    <w:rsid w:val="008B533D"/>
    <w:rsid w:val="008B6BAB"/>
    <w:rsid w:val="008B7380"/>
    <w:rsid w:val="008C3AA7"/>
    <w:rsid w:val="008C3CA5"/>
    <w:rsid w:val="008C3EAA"/>
    <w:rsid w:val="008C4712"/>
    <w:rsid w:val="008C671B"/>
    <w:rsid w:val="008C721E"/>
    <w:rsid w:val="008D093A"/>
    <w:rsid w:val="008E0FF5"/>
    <w:rsid w:val="008E1F1C"/>
    <w:rsid w:val="008E234C"/>
    <w:rsid w:val="008E544D"/>
    <w:rsid w:val="008E7FF1"/>
    <w:rsid w:val="008F30AA"/>
    <w:rsid w:val="008F5F94"/>
    <w:rsid w:val="00904818"/>
    <w:rsid w:val="009049E2"/>
    <w:rsid w:val="0090694F"/>
    <w:rsid w:val="00906A56"/>
    <w:rsid w:val="00910226"/>
    <w:rsid w:val="009123C1"/>
    <w:rsid w:val="009217FC"/>
    <w:rsid w:val="00926182"/>
    <w:rsid w:val="00930EB4"/>
    <w:rsid w:val="00931EE6"/>
    <w:rsid w:val="00934069"/>
    <w:rsid w:val="009344FF"/>
    <w:rsid w:val="00944AEF"/>
    <w:rsid w:val="009478C7"/>
    <w:rsid w:val="00947E30"/>
    <w:rsid w:val="00951213"/>
    <w:rsid w:val="00955A8E"/>
    <w:rsid w:val="00956A83"/>
    <w:rsid w:val="00960846"/>
    <w:rsid w:val="00963D5C"/>
    <w:rsid w:val="009671B1"/>
    <w:rsid w:val="00971AB6"/>
    <w:rsid w:val="009760A1"/>
    <w:rsid w:val="00977781"/>
    <w:rsid w:val="00977986"/>
    <w:rsid w:val="009819C4"/>
    <w:rsid w:val="009826A1"/>
    <w:rsid w:val="00984120"/>
    <w:rsid w:val="00984356"/>
    <w:rsid w:val="00987775"/>
    <w:rsid w:val="00992BD4"/>
    <w:rsid w:val="009935B8"/>
    <w:rsid w:val="0099402E"/>
    <w:rsid w:val="009944FF"/>
    <w:rsid w:val="009972A3"/>
    <w:rsid w:val="009979F4"/>
    <w:rsid w:val="009A1B5E"/>
    <w:rsid w:val="009A34C1"/>
    <w:rsid w:val="009A4146"/>
    <w:rsid w:val="009A5C7F"/>
    <w:rsid w:val="009A7EB5"/>
    <w:rsid w:val="009B1639"/>
    <w:rsid w:val="009B16DF"/>
    <w:rsid w:val="009B1B9B"/>
    <w:rsid w:val="009C13D9"/>
    <w:rsid w:val="009C31DB"/>
    <w:rsid w:val="009C3270"/>
    <w:rsid w:val="009C458D"/>
    <w:rsid w:val="009C4B8F"/>
    <w:rsid w:val="009C6BA2"/>
    <w:rsid w:val="009D0055"/>
    <w:rsid w:val="009D2269"/>
    <w:rsid w:val="009D2CA1"/>
    <w:rsid w:val="009D6475"/>
    <w:rsid w:val="009E13A6"/>
    <w:rsid w:val="009E22E9"/>
    <w:rsid w:val="009F084E"/>
    <w:rsid w:val="009F1684"/>
    <w:rsid w:val="009F3066"/>
    <w:rsid w:val="009F3245"/>
    <w:rsid w:val="009F325B"/>
    <w:rsid w:val="009F53C1"/>
    <w:rsid w:val="00A05307"/>
    <w:rsid w:val="00A053F6"/>
    <w:rsid w:val="00A1151E"/>
    <w:rsid w:val="00A12B75"/>
    <w:rsid w:val="00A20ACC"/>
    <w:rsid w:val="00A21D4F"/>
    <w:rsid w:val="00A21E3D"/>
    <w:rsid w:val="00A24D2D"/>
    <w:rsid w:val="00A26081"/>
    <w:rsid w:val="00A268AC"/>
    <w:rsid w:val="00A26A58"/>
    <w:rsid w:val="00A30988"/>
    <w:rsid w:val="00A30F7D"/>
    <w:rsid w:val="00A32D41"/>
    <w:rsid w:val="00A365CB"/>
    <w:rsid w:val="00A45DA3"/>
    <w:rsid w:val="00A46986"/>
    <w:rsid w:val="00A52C3E"/>
    <w:rsid w:val="00A61F09"/>
    <w:rsid w:val="00A62B73"/>
    <w:rsid w:val="00A67D74"/>
    <w:rsid w:val="00A703C2"/>
    <w:rsid w:val="00A71597"/>
    <w:rsid w:val="00A72D24"/>
    <w:rsid w:val="00A7338A"/>
    <w:rsid w:val="00A76E7F"/>
    <w:rsid w:val="00A777E6"/>
    <w:rsid w:val="00A855C3"/>
    <w:rsid w:val="00A92574"/>
    <w:rsid w:val="00A958DD"/>
    <w:rsid w:val="00A95C6C"/>
    <w:rsid w:val="00A96192"/>
    <w:rsid w:val="00AA0E3A"/>
    <w:rsid w:val="00AA28C2"/>
    <w:rsid w:val="00AA2D68"/>
    <w:rsid w:val="00AA4376"/>
    <w:rsid w:val="00AA438B"/>
    <w:rsid w:val="00AB19F2"/>
    <w:rsid w:val="00AB2B7B"/>
    <w:rsid w:val="00AC56A4"/>
    <w:rsid w:val="00AD2310"/>
    <w:rsid w:val="00AD2EEB"/>
    <w:rsid w:val="00AD2F8F"/>
    <w:rsid w:val="00AD4304"/>
    <w:rsid w:val="00AD434D"/>
    <w:rsid w:val="00AD4EAE"/>
    <w:rsid w:val="00AD7A74"/>
    <w:rsid w:val="00AE7B9F"/>
    <w:rsid w:val="00AF0A5E"/>
    <w:rsid w:val="00B03470"/>
    <w:rsid w:val="00B0429D"/>
    <w:rsid w:val="00B10D8D"/>
    <w:rsid w:val="00B11C19"/>
    <w:rsid w:val="00B1572E"/>
    <w:rsid w:val="00B21B04"/>
    <w:rsid w:val="00B25A84"/>
    <w:rsid w:val="00B26B55"/>
    <w:rsid w:val="00B26D4A"/>
    <w:rsid w:val="00B26D95"/>
    <w:rsid w:val="00B308F1"/>
    <w:rsid w:val="00B30FCF"/>
    <w:rsid w:val="00B31108"/>
    <w:rsid w:val="00B3127E"/>
    <w:rsid w:val="00B37087"/>
    <w:rsid w:val="00B37AC9"/>
    <w:rsid w:val="00B41E5D"/>
    <w:rsid w:val="00B434EB"/>
    <w:rsid w:val="00B446B8"/>
    <w:rsid w:val="00B45180"/>
    <w:rsid w:val="00B4784D"/>
    <w:rsid w:val="00B47AA2"/>
    <w:rsid w:val="00B51951"/>
    <w:rsid w:val="00B56E95"/>
    <w:rsid w:val="00B6130A"/>
    <w:rsid w:val="00B623BB"/>
    <w:rsid w:val="00B62DD7"/>
    <w:rsid w:val="00B66709"/>
    <w:rsid w:val="00B67FD9"/>
    <w:rsid w:val="00B70D3D"/>
    <w:rsid w:val="00B749D9"/>
    <w:rsid w:val="00B77AA8"/>
    <w:rsid w:val="00B8306D"/>
    <w:rsid w:val="00B830B0"/>
    <w:rsid w:val="00B84D44"/>
    <w:rsid w:val="00B914A0"/>
    <w:rsid w:val="00B93411"/>
    <w:rsid w:val="00B95964"/>
    <w:rsid w:val="00BA3EAA"/>
    <w:rsid w:val="00BA70E2"/>
    <w:rsid w:val="00BB1FBC"/>
    <w:rsid w:val="00BB5644"/>
    <w:rsid w:val="00BB6DDB"/>
    <w:rsid w:val="00BC101C"/>
    <w:rsid w:val="00BC12FE"/>
    <w:rsid w:val="00BC1DF3"/>
    <w:rsid w:val="00BC284C"/>
    <w:rsid w:val="00BD6815"/>
    <w:rsid w:val="00BD761B"/>
    <w:rsid w:val="00BD799E"/>
    <w:rsid w:val="00BE385B"/>
    <w:rsid w:val="00BE40EE"/>
    <w:rsid w:val="00BE631F"/>
    <w:rsid w:val="00BE7ACD"/>
    <w:rsid w:val="00BF1C8B"/>
    <w:rsid w:val="00BF1FBC"/>
    <w:rsid w:val="00BF49EA"/>
    <w:rsid w:val="00C000C2"/>
    <w:rsid w:val="00C07083"/>
    <w:rsid w:val="00C15E36"/>
    <w:rsid w:val="00C16502"/>
    <w:rsid w:val="00C16D31"/>
    <w:rsid w:val="00C179D6"/>
    <w:rsid w:val="00C2202C"/>
    <w:rsid w:val="00C23F81"/>
    <w:rsid w:val="00C2435A"/>
    <w:rsid w:val="00C250D4"/>
    <w:rsid w:val="00C25F9D"/>
    <w:rsid w:val="00C31D06"/>
    <w:rsid w:val="00C3233E"/>
    <w:rsid w:val="00C35008"/>
    <w:rsid w:val="00C355E1"/>
    <w:rsid w:val="00C42F3C"/>
    <w:rsid w:val="00C52BF9"/>
    <w:rsid w:val="00C54B6E"/>
    <w:rsid w:val="00C563CD"/>
    <w:rsid w:val="00C56FCA"/>
    <w:rsid w:val="00C622E0"/>
    <w:rsid w:val="00C65BB2"/>
    <w:rsid w:val="00C66CFA"/>
    <w:rsid w:val="00C752C5"/>
    <w:rsid w:val="00C828FF"/>
    <w:rsid w:val="00C86BBB"/>
    <w:rsid w:val="00C91C57"/>
    <w:rsid w:val="00C9339D"/>
    <w:rsid w:val="00C945B7"/>
    <w:rsid w:val="00C94CDE"/>
    <w:rsid w:val="00C9545A"/>
    <w:rsid w:val="00C956A8"/>
    <w:rsid w:val="00C966F0"/>
    <w:rsid w:val="00CA0576"/>
    <w:rsid w:val="00CA1918"/>
    <w:rsid w:val="00CA7C56"/>
    <w:rsid w:val="00CB0FFA"/>
    <w:rsid w:val="00CB10EB"/>
    <w:rsid w:val="00CB4A70"/>
    <w:rsid w:val="00CB5889"/>
    <w:rsid w:val="00CC319C"/>
    <w:rsid w:val="00CC4D48"/>
    <w:rsid w:val="00CC6192"/>
    <w:rsid w:val="00CC7E6F"/>
    <w:rsid w:val="00CD0096"/>
    <w:rsid w:val="00CD354F"/>
    <w:rsid w:val="00CD7FD3"/>
    <w:rsid w:val="00CE7373"/>
    <w:rsid w:val="00CF3850"/>
    <w:rsid w:val="00CF4283"/>
    <w:rsid w:val="00D0031D"/>
    <w:rsid w:val="00D0147E"/>
    <w:rsid w:val="00D10133"/>
    <w:rsid w:val="00D12358"/>
    <w:rsid w:val="00D14F3E"/>
    <w:rsid w:val="00D173C3"/>
    <w:rsid w:val="00D25973"/>
    <w:rsid w:val="00D3085C"/>
    <w:rsid w:val="00D45D88"/>
    <w:rsid w:val="00D50848"/>
    <w:rsid w:val="00D50E19"/>
    <w:rsid w:val="00D52428"/>
    <w:rsid w:val="00D5259D"/>
    <w:rsid w:val="00D55CD2"/>
    <w:rsid w:val="00D5728A"/>
    <w:rsid w:val="00D6053C"/>
    <w:rsid w:val="00D624F9"/>
    <w:rsid w:val="00D626D0"/>
    <w:rsid w:val="00D62819"/>
    <w:rsid w:val="00D64F84"/>
    <w:rsid w:val="00D7141D"/>
    <w:rsid w:val="00D81258"/>
    <w:rsid w:val="00D8140B"/>
    <w:rsid w:val="00D83686"/>
    <w:rsid w:val="00D84A50"/>
    <w:rsid w:val="00D87640"/>
    <w:rsid w:val="00D91C11"/>
    <w:rsid w:val="00DA7EED"/>
    <w:rsid w:val="00DB2B85"/>
    <w:rsid w:val="00DB63C3"/>
    <w:rsid w:val="00DC20D0"/>
    <w:rsid w:val="00DC2484"/>
    <w:rsid w:val="00DC2D5B"/>
    <w:rsid w:val="00DD5725"/>
    <w:rsid w:val="00DD7E90"/>
    <w:rsid w:val="00DE02F1"/>
    <w:rsid w:val="00DE2954"/>
    <w:rsid w:val="00DE3C0D"/>
    <w:rsid w:val="00DE432A"/>
    <w:rsid w:val="00DF03C6"/>
    <w:rsid w:val="00DF4CE0"/>
    <w:rsid w:val="00DF746F"/>
    <w:rsid w:val="00DF7FA9"/>
    <w:rsid w:val="00E04CFE"/>
    <w:rsid w:val="00E07DA3"/>
    <w:rsid w:val="00E11C8D"/>
    <w:rsid w:val="00E231D7"/>
    <w:rsid w:val="00E25D32"/>
    <w:rsid w:val="00E3099E"/>
    <w:rsid w:val="00E31BC6"/>
    <w:rsid w:val="00E341A5"/>
    <w:rsid w:val="00E3486E"/>
    <w:rsid w:val="00E34A5B"/>
    <w:rsid w:val="00E433FA"/>
    <w:rsid w:val="00E437DF"/>
    <w:rsid w:val="00E4608D"/>
    <w:rsid w:val="00E500F3"/>
    <w:rsid w:val="00E516C6"/>
    <w:rsid w:val="00E53F0F"/>
    <w:rsid w:val="00E5501F"/>
    <w:rsid w:val="00E553EA"/>
    <w:rsid w:val="00E560F6"/>
    <w:rsid w:val="00E618A8"/>
    <w:rsid w:val="00E63844"/>
    <w:rsid w:val="00E71486"/>
    <w:rsid w:val="00E71AF6"/>
    <w:rsid w:val="00E71DA7"/>
    <w:rsid w:val="00E77A3B"/>
    <w:rsid w:val="00E80D7E"/>
    <w:rsid w:val="00E864ED"/>
    <w:rsid w:val="00E92906"/>
    <w:rsid w:val="00E93E41"/>
    <w:rsid w:val="00E93F0D"/>
    <w:rsid w:val="00E958A0"/>
    <w:rsid w:val="00EA70F6"/>
    <w:rsid w:val="00EA7ADC"/>
    <w:rsid w:val="00EC1504"/>
    <w:rsid w:val="00EC1E39"/>
    <w:rsid w:val="00EC3322"/>
    <w:rsid w:val="00EC7BF5"/>
    <w:rsid w:val="00EC7C83"/>
    <w:rsid w:val="00ED3B70"/>
    <w:rsid w:val="00ED4C0A"/>
    <w:rsid w:val="00ED4D29"/>
    <w:rsid w:val="00ED7ECD"/>
    <w:rsid w:val="00EE2677"/>
    <w:rsid w:val="00EF1165"/>
    <w:rsid w:val="00EF61B9"/>
    <w:rsid w:val="00F00935"/>
    <w:rsid w:val="00F0185A"/>
    <w:rsid w:val="00F04E19"/>
    <w:rsid w:val="00F05AF5"/>
    <w:rsid w:val="00F05F08"/>
    <w:rsid w:val="00F06644"/>
    <w:rsid w:val="00F06EBD"/>
    <w:rsid w:val="00F11C72"/>
    <w:rsid w:val="00F14C76"/>
    <w:rsid w:val="00F17AD4"/>
    <w:rsid w:val="00F232C4"/>
    <w:rsid w:val="00F241CE"/>
    <w:rsid w:val="00F264EF"/>
    <w:rsid w:val="00F30B22"/>
    <w:rsid w:val="00F32862"/>
    <w:rsid w:val="00F3321B"/>
    <w:rsid w:val="00F33C62"/>
    <w:rsid w:val="00F35565"/>
    <w:rsid w:val="00F4075E"/>
    <w:rsid w:val="00F47ECF"/>
    <w:rsid w:val="00F5037F"/>
    <w:rsid w:val="00F55553"/>
    <w:rsid w:val="00F555A7"/>
    <w:rsid w:val="00F55D49"/>
    <w:rsid w:val="00F6054B"/>
    <w:rsid w:val="00F60939"/>
    <w:rsid w:val="00F61B44"/>
    <w:rsid w:val="00F87D00"/>
    <w:rsid w:val="00F90418"/>
    <w:rsid w:val="00F920C5"/>
    <w:rsid w:val="00F92E9C"/>
    <w:rsid w:val="00F971A8"/>
    <w:rsid w:val="00FA2769"/>
    <w:rsid w:val="00FA2ACF"/>
    <w:rsid w:val="00FA41A6"/>
    <w:rsid w:val="00FA538A"/>
    <w:rsid w:val="00FA5EA1"/>
    <w:rsid w:val="00FA6231"/>
    <w:rsid w:val="00FB07B6"/>
    <w:rsid w:val="00FB2222"/>
    <w:rsid w:val="00FB347F"/>
    <w:rsid w:val="00FC1198"/>
    <w:rsid w:val="00FC1455"/>
    <w:rsid w:val="00FC265B"/>
    <w:rsid w:val="00FC5EDB"/>
    <w:rsid w:val="00FD06A0"/>
    <w:rsid w:val="00FD2484"/>
    <w:rsid w:val="00FD5F85"/>
    <w:rsid w:val="00FE1C80"/>
    <w:rsid w:val="00FE643C"/>
    <w:rsid w:val="00FE6C3C"/>
    <w:rsid w:val="00FF18B5"/>
    <w:rsid w:val="00FF3BC4"/>
    <w:rsid w:val="00FF63BF"/>
    <w:rsid w:val="00FF72F9"/>
    <w:rsid w:val="00FF7C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Hyperlink" w:uiPriority="99"/>
    <w:lsdException w:name="FollowedHyperlink" w:uiPriority="99"/>
    <w:lsdException w:name="Strong" w:qFormat="true"/>
    <w:lsdException w:name="Emphasis" w:qFormat="true"/>
    <w:lsdException w:name="No Lis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B11C19"/>
    <w:rPr>
      <w:sz w:val="24"/>
      <w:szCs w:val="24"/>
    </w:rPr>
  </w:style>
  <w:style w:type="paragraph" w:styleId="Naslov2">
    <w:name w:val="heading 2"/>
    <w:basedOn w:val="Normal"/>
    <w:next w:val="Normal"/>
    <w:link w:val="Naslov2Char"/>
    <w:qFormat/>
    <w:rsid w:val="002C1624"/>
    <w:pPr>
      <w:keepNext/>
      <w:widowControl w:val="false"/>
      <w:autoSpaceDE w:val="false"/>
      <w:autoSpaceDN w:val="false"/>
      <w:adjustRightInd w:val="false"/>
      <w:jc w:val="both"/>
      <w:outlineLvl w:val="1"/>
    </w:pPr>
    <w:rPr>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link w:val="ZaglavljeChar"/>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uiPriority w:val="59"/>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C07083"/>
    <w:pPr>
      <w:ind w:left="720"/>
      <w:contextualSpacing/>
    </w:pPr>
  </w:style>
  <w:style w:type="paragraph" w:styleId="Uvuenotijeloteksta">
    <w:name w:val="Body Text Indent"/>
    <w:basedOn w:val="Normal"/>
    <w:link w:val="UvuenotijelotekstaChar"/>
    <w:rsid w:val="00C16D31"/>
    <w:pPr>
      <w:spacing w:after="120"/>
      <w:ind w:left="283"/>
    </w:pPr>
  </w:style>
  <w:style w:type="character" w:styleId="UvuenotijelotekstaChar" w:customStyle="true">
    <w:name w:val="Uvučeno tijelo teksta Char"/>
    <w:basedOn w:val="Zadanifontodlomka"/>
    <w:link w:val="Uvuenotijeloteksta"/>
    <w:rsid w:val="00C16D31"/>
    <w:rPr>
      <w:sz w:val="24"/>
      <w:szCs w:val="24"/>
    </w:rPr>
  </w:style>
  <w:style w:type="paragraph" w:styleId="Tijeloteksta3">
    <w:name w:val="Body Text 3"/>
    <w:basedOn w:val="Normal"/>
    <w:link w:val="Tijeloteksta3Char"/>
    <w:rsid w:val="00246BBF"/>
    <w:pPr>
      <w:spacing w:after="120"/>
    </w:pPr>
    <w:rPr>
      <w:sz w:val="16"/>
      <w:szCs w:val="16"/>
    </w:rPr>
  </w:style>
  <w:style w:type="character" w:styleId="Tijeloteksta3Char" w:customStyle="true">
    <w:name w:val="Tijelo teksta 3 Char"/>
    <w:basedOn w:val="Zadanifontodlomka"/>
    <w:link w:val="Tijeloteksta3"/>
    <w:rsid w:val="00246BBF"/>
    <w:rPr>
      <w:sz w:val="16"/>
      <w:szCs w:val="16"/>
    </w:rPr>
  </w:style>
  <w:style w:type="paragraph" w:styleId="msolistparagraph0" w:customStyle="true">
    <w:name w:val="msolistparagraph"/>
    <w:basedOn w:val="Normal"/>
    <w:rsid w:val="00246BBF"/>
    <w:pPr>
      <w:suppressAutoHyphens/>
      <w:ind w:left="720"/>
    </w:pPr>
    <w:rPr>
      <w:lang w:eastAsia="ar-SA"/>
    </w:rPr>
  </w:style>
  <w:style w:type="paragraph" w:styleId="Tijeloteksta2">
    <w:name w:val="Body Text 2"/>
    <w:basedOn w:val="Normal"/>
    <w:link w:val="Tijeloteksta2Char"/>
    <w:rsid w:val="00246BBF"/>
    <w:pPr>
      <w:tabs>
        <w:tab w:val="right" w:leader="dot" w:pos="9072"/>
      </w:tabs>
      <w:suppressAutoHyphens/>
      <w:spacing w:line="276" w:lineRule="auto"/>
      <w:jc w:val="both"/>
    </w:pPr>
    <w:rPr>
      <w:rFonts w:eastAsia="Calibri"/>
      <w:bCs/>
      <w:lang w:eastAsia="ar-SA"/>
    </w:rPr>
  </w:style>
  <w:style w:type="character" w:styleId="Tijeloteksta2Char" w:customStyle="true">
    <w:name w:val="Tijelo teksta 2 Char"/>
    <w:basedOn w:val="Zadanifontodlomka"/>
    <w:link w:val="Tijeloteksta2"/>
    <w:rsid w:val="00246BBF"/>
    <w:rPr>
      <w:rFonts w:eastAsia="Calibri"/>
      <w:bCs/>
      <w:sz w:val="24"/>
      <w:szCs w:val="24"/>
      <w:lang w:eastAsia="ar-SA"/>
    </w:rPr>
  </w:style>
  <w:style w:type="character" w:styleId="PodnojeChar" w:customStyle="true">
    <w:name w:val="Podnožje Char"/>
    <w:basedOn w:val="Zadanifontodlomka"/>
    <w:link w:val="Podnoje"/>
    <w:rsid w:val="00246BBF"/>
    <w:rPr>
      <w:sz w:val="24"/>
      <w:szCs w:val="24"/>
    </w:rPr>
  </w:style>
  <w:style w:type="character" w:styleId="Hiperveza">
    <w:name w:val="Hyperlink"/>
    <w:uiPriority w:val="99"/>
    <w:unhideWhenUsed/>
    <w:rsid w:val="00246BBF"/>
    <w:rPr>
      <w:color w:val="0563C1"/>
      <w:u w:val="single"/>
    </w:rPr>
  </w:style>
  <w:style w:type="character" w:styleId="SlijeenaHiperveza">
    <w:name w:val="FollowedHyperlink"/>
    <w:uiPriority w:val="99"/>
    <w:unhideWhenUsed/>
    <w:rsid w:val="00246BBF"/>
    <w:rPr>
      <w:color w:val="954F72"/>
      <w:u w:val="single"/>
    </w:rPr>
  </w:style>
  <w:style w:type="character" w:styleId="ZaglavljeChar" w:customStyle="true">
    <w:name w:val="Zaglavlje Char"/>
    <w:basedOn w:val="Zadanifontodlomka"/>
    <w:link w:val="Zaglavlje"/>
    <w:rsid w:val="00246BBF"/>
    <w:rPr>
      <w:sz w:val="24"/>
      <w:szCs w:val="24"/>
    </w:rPr>
  </w:style>
  <w:style w:type="character" w:styleId="Naslov2Char" w:customStyle="true">
    <w:name w:val="Naslov 2 Char"/>
    <w:basedOn w:val="Zadanifontodlomka"/>
    <w:link w:val="Naslov2"/>
    <w:rsid w:val="002C1624"/>
    <w:rPr>
      <w:sz w:val="24"/>
      <w:szCs w:val="24"/>
      <w:lang w:val="en-US" w:eastAsia="en-US"/>
    </w:rPr>
  </w:style>
  <w:style w:type="paragraph" w:styleId="Obinitekst">
    <w:name w:val="Plain Text"/>
    <w:basedOn w:val="Normal"/>
    <w:link w:val="ObinitekstChar"/>
    <w:unhideWhenUsed/>
    <w:rsid w:val="002C1624"/>
    <w:rPr>
      <w:rFonts w:ascii="Consolas" w:hAnsi="Consolas" w:eastAsia="Calibri"/>
      <w:sz w:val="21"/>
      <w:szCs w:val="21"/>
      <w:lang w:eastAsia="en-US"/>
    </w:rPr>
  </w:style>
  <w:style w:type="character" w:styleId="ObinitekstChar" w:customStyle="true">
    <w:name w:val="Obični tekst Char"/>
    <w:basedOn w:val="Zadanifontodlomka"/>
    <w:link w:val="Obinitekst"/>
    <w:rsid w:val="002C1624"/>
    <w:rPr>
      <w:rFonts w:ascii="Consolas" w:hAnsi="Consolas" w:eastAsia="Calibri"/>
      <w:sz w:val="21"/>
      <w:szCs w:val="21"/>
      <w:lang w:eastAsia="en-US"/>
    </w:rPr>
  </w:style>
  <w:style w:type="paragraph" w:styleId="Podnaslov">
    <w:name w:val="Subtitle"/>
    <w:basedOn w:val="Normal"/>
    <w:next w:val="Normal"/>
    <w:link w:val="PodnaslovChar"/>
    <w:qFormat/>
    <w:rsid w:val="00431E0F"/>
    <w:pPr>
      <w:numPr>
        <w:ilvl w:val="1"/>
      </w:numPr>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rsid w:val="00431E0F"/>
    <w:rPr>
      <w:rFonts w:asciiTheme="majorHAnsi" w:hAnsiTheme="majorHAnsi" w:eastAsiaTheme="majorEastAsia" w:cstheme="majorBidi"/>
      <w:i/>
      <w:iCs/>
      <w:color w:val="4F81BD" w:themeColor="accent1"/>
      <w:spacing w:val="15"/>
      <w:sz w:val="24"/>
      <w:szCs w:val="24"/>
    </w:rPr>
  </w:style>
  <w:style w:type="paragraph" w:styleId="Bezproreda">
    <w:name w:val="No Spacing"/>
    <w:link w:val="BezproredaChar"/>
    <w:uiPriority w:val="1"/>
    <w:qFormat/>
    <w:rsid w:val="000A4540"/>
    <w:rPr>
      <w:rFonts w:asciiTheme="minorHAnsi" w:hAnsiTheme="minorHAnsi" w:eastAsiaTheme="minorEastAsia" w:cstheme="minorBidi"/>
      <w:sz w:val="22"/>
      <w:szCs w:val="22"/>
    </w:rPr>
  </w:style>
  <w:style w:type="paragraph" w:styleId="Bezproreda1" w:customStyle="true">
    <w:name w:val="Bez proreda1"/>
    <w:qFormat/>
    <w:rsid w:val="00BD761B"/>
    <w:rPr>
      <w:rFonts w:ascii="Calibri" w:hAnsi="Calibri" w:eastAsia="Calibri"/>
      <w:sz w:val="22"/>
      <w:szCs w:val="22"/>
      <w:lang w:eastAsia="en-US"/>
    </w:rPr>
  </w:style>
  <w:style w:type="paragraph" w:styleId="Odlomakpopisa1" w:customStyle="true">
    <w:name w:val="Odlomak popisa1"/>
    <w:basedOn w:val="Normal"/>
    <w:uiPriority w:val="34"/>
    <w:qFormat/>
    <w:rsid w:val="00BD761B"/>
    <w:pPr>
      <w:spacing w:after="200" w:line="276" w:lineRule="auto"/>
      <w:ind w:left="720"/>
      <w:contextualSpacing/>
    </w:pPr>
    <w:rPr>
      <w:rFonts w:ascii="Calibri" w:hAnsi="Calibri"/>
      <w:sz w:val="22"/>
      <w:szCs w:val="22"/>
    </w:rPr>
  </w:style>
  <w:style w:type="paragraph" w:styleId="Bezproreda2" w:customStyle="true">
    <w:name w:val="Bez proreda2"/>
    <w:qFormat/>
    <w:rsid w:val="00BD761B"/>
    <w:rPr>
      <w:rFonts w:ascii="Calibri" w:hAnsi="Calibri" w:eastAsia="Calibri"/>
      <w:sz w:val="22"/>
      <w:szCs w:val="22"/>
      <w:lang w:eastAsia="en-US"/>
    </w:rPr>
  </w:style>
  <w:style w:type="paragraph" w:styleId="ListParagraph1" w:customStyle="true">
    <w:name w:val="List Paragraph1"/>
    <w:basedOn w:val="Normal"/>
    <w:qFormat/>
    <w:rsid w:val="00BD761B"/>
    <w:pPr>
      <w:suppressAutoHyphens/>
      <w:spacing w:after="200" w:line="276" w:lineRule="auto"/>
      <w:ind w:left="708"/>
    </w:pPr>
    <w:rPr>
      <w:rFonts w:ascii="Calibri" w:hAnsi="Calibri" w:cs="Calibri"/>
      <w:sz w:val="22"/>
      <w:szCs w:val="22"/>
      <w:lang w:eastAsia="ar-SA"/>
    </w:rPr>
  </w:style>
  <w:style w:type="character" w:styleId="BezproredaChar" w:customStyle="true">
    <w:name w:val="Bez proreda Char"/>
    <w:link w:val="Bezproreda"/>
    <w:uiPriority w:val="1"/>
    <w:rsid w:val="003611C7"/>
    <w:rPr>
      <w:rFonts w:asciiTheme="minorHAnsi" w:hAnsiTheme="minorHAnsi" w:eastAsiaTheme="minorEastAsia" w:cstheme="minorBidi"/>
      <w:sz w:val="22"/>
      <w:szCs w:val="22"/>
    </w:rPr>
  </w:style>
  <w:style w:type="paragraph" w:styleId="Default" w:customStyle="true">
    <w:name w:val="Default"/>
    <w:rsid w:val="0099402E"/>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5812EE"/>
    <w:rPr>
      <w:color w:val="808080"/>
      <w:bdr w:val="none" w:color="auto" w:sz="0" w:space="0"/>
      <w:shd w:val="clear" w:color="auto" w:fill="auto"/>
    </w:rPr>
  </w:style>
  <w:style w:type="character" w:styleId="eSPISCCParagraphDefaultFont" w:customStyle="true">
    <w:name w:val="eSPIS_CC_Paragraph Default Font"/>
    <w:basedOn w:val="Zadanifontodlomka"/>
    <w:rsid w:val="005812E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812E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812E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812EE"/>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1C19"/>
    <w:rPr>
      <w:sz w:val="24"/>
      <w:szCs w:val="24"/>
    </w:rPr>
  </w:style>
  <w:style w:styleId="Naslov2" w:type="paragraph">
    <w:name w:val="heading 2"/>
    <w:basedOn w:val="Normal"/>
    <w:next w:val="Normal"/>
    <w:link w:val="Naslov2Char"/>
    <w:qFormat/>
    <w:rsid w:val="002C1624"/>
    <w:pPr>
      <w:keepNext/>
      <w:widowControl w:val="0"/>
      <w:autoSpaceDE w:val="0"/>
      <w:autoSpaceDN w:val="0"/>
      <w:adjustRightInd w:val="0"/>
      <w:jc w:val="both"/>
      <w:outlineLvl w:val="1"/>
    </w:pPr>
    <w:rPr>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link w:val="ZaglavljeChar"/>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uiPriority w:val="59"/>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C07083"/>
    <w:pPr>
      <w:ind w:left="720"/>
      <w:contextualSpacing/>
    </w:pPr>
  </w:style>
  <w:style w:styleId="Uvuenotijeloteksta" w:type="paragraph">
    <w:name w:val="Body Text Indent"/>
    <w:basedOn w:val="Normal"/>
    <w:link w:val="UvuenotijelotekstaChar"/>
    <w:rsid w:val="00C16D31"/>
    <w:pPr>
      <w:spacing w:after="120"/>
      <w:ind w:left="283"/>
    </w:pPr>
  </w:style>
  <w:style w:customStyle="1" w:styleId="UvuenotijelotekstaChar" w:type="character">
    <w:name w:val="Uvučeno tijelo teksta Char"/>
    <w:basedOn w:val="Zadanifontodlomka"/>
    <w:link w:val="Uvuenotijeloteksta"/>
    <w:rsid w:val="00C16D31"/>
    <w:rPr>
      <w:sz w:val="24"/>
      <w:szCs w:val="24"/>
    </w:rPr>
  </w:style>
  <w:style w:styleId="Tijeloteksta3" w:type="paragraph">
    <w:name w:val="Body Text 3"/>
    <w:basedOn w:val="Normal"/>
    <w:link w:val="Tijeloteksta3Char"/>
    <w:rsid w:val="00246BBF"/>
    <w:pPr>
      <w:spacing w:after="120"/>
    </w:pPr>
    <w:rPr>
      <w:sz w:val="16"/>
      <w:szCs w:val="16"/>
    </w:rPr>
  </w:style>
  <w:style w:customStyle="1" w:styleId="Tijeloteksta3Char" w:type="character">
    <w:name w:val="Tijelo teksta 3 Char"/>
    <w:basedOn w:val="Zadanifontodlomka"/>
    <w:link w:val="Tijeloteksta3"/>
    <w:rsid w:val="00246BBF"/>
    <w:rPr>
      <w:sz w:val="16"/>
      <w:szCs w:val="16"/>
    </w:rPr>
  </w:style>
  <w:style w:customStyle="1" w:styleId="msolistparagraph0" w:type="paragraph">
    <w:name w:val="msolistparagraph"/>
    <w:basedOn w:val="Normal"/>
    <w:rsid w:val="00246BBF"/>
    <w:pPr>
      <w:suppressAutoHyphens/>
      <w:ind w:left="720"/>
    </w:pPr>
    <w:rPr>
      <w:lang w:eastAsia="ar-SA"/>
    </w:rPr>
  </w:style>
  <w:style w:styleId="Tijeloteksta2" w:type="paragraph">
    <w:name w:val="Body Text 2"/>
    <w:basedOn w:val="Normal"/>
    <w:link w:val="Tijeloteksta2Char"/>
    <w:rsid w:val="00246BBF"/>
    <w:pPr>
      <w:tabs>
        <w:tab w:leader="dot" w:pos="9072" w:val="right"/>
      </w:tabs>
      <w:suppressAutoHyphens/>
      <w:spacing w:line="276" w:lineRule="auto"/>
      <w:jc w:val="both"/>
    </w:pPr>
    <w:rPr>
      <w:rFonts w:eastAsia="Calibri"/>
      <w:bCs/>
      <w:lang w:eastAsia="ar-SA"/>
    </w:rPr>
  </w:style>
  <w:style w:customStyle="1" w:styleId="Tijeloteksta2Char" w:type="character">
    <w:name w:val="Tijelo teksta 2 Char"/>
    <w:basedOn w:val="Zadanifontodlomka"/>
    <w:link w:val="Tijeloteksta2"/>
    <w:rsid w:val="00246BBF"/>
    <w:rPr>
      <w:rFonts w:eastAsia="Calibri"/>
      <w:bCs/>
      <w:sz w:val="24"/>
      <w:szCs w:val="24"/>
      <w:lang w:eastAsia="ar-SA"/>
    </w:rPr>
  </w:style>
  <w:style w:customStyle="1" w:styleId="PodnojeChar" w:type="character">
    <w:name w:val="Podnožje Char"/>
    <w:basedOn w:val="Zadanifontodlomka"/>
    <w:link w:val="Podnoje"/>
    <w:rsid w:val="00246BBF"/>
    <w:rPr>
      <w:sz w:val="24"/>
      <w:szCs w:val="24"/>
    </w:rPr>
  </w:style>
  <w:style w:styleId="Hiperveza" w:type="character">
    <w:name w:val="Hyperlink"/>
    <w:uiPriority w:val="99"/>
    <w:unhideWhenUsed/>
    <w:rsid w:val="00246BBF"/>
    <w:rPr>
      <w:color w:val="0563C1"/>
      <w:u w:val="single"/>
    </w:rPr>
  </w:style>
  <w:style w:styleId="SlijeenaHiperveza" w:type="character">
    <w:name w:val="FollowedHyperlink"/>
    <w:uiPriority w:val="99"/>
    <w:unhideWhenUsed/>
    <w:rsid w:val="00246BBF"/>
    <w:rPr>
      <w:color w:val="954F72"/>
      <w:u w:val="single"/>
    </w:rPr>
  </w:style>
  <w:style w:customStyle="1" w:styleId="ZaglavljeChar" w:type="character">
    <w:name w:val="Zaglavlje Char"/>
    <w:basedOn w:val="Zadanifontodlomka"/>
    <w:link w:val="Zaglavlje"/>
    <w:rsid w:val="00246BBF"/>
    <w:rPr>
      <w:sz w:val="24"/>
      <w:szCs w:val="24"/>
    </w:rPr>
  </w:style>
  <w:style w:customStyle="1" w:styleId="Naslov2Char" w:type="character">
    <w:name w:val="Naslov 2 Char"/>
    <w:basedOn w:val="Zadanifontodlomka"/>
    <w:link w:val="Naslov2"/>
    <w:rsid w:val="002C1624"/>
    <w:rPr>
      <w:sz w:val="24"/>
      <w:szCs w:val="24"/>
      <w:lang w:eastAsia="en-US" w:val="en-US"/>
    </w:rPr>
  </w:style>
  <w:style w:styleId="Obinitekst" w:type="paragraph">
    <w:name w:val="Plain Text"/>
    <w:basedOn w:val="Normal"/>
    <w:link w:val="ObinitekstChar"/>
    <w:unhideWhenUsed/>
    <w:rsid w:val="002C1624"/>
    <w:rPr>
      <w:rFonts w:ascii="Consolas" w:eastAsia="Calibri" w:hAnsi="Consolas"/>
      <w:sz w:val="21"/>
      <w:szCs w:val="21"/>
      <w:lang w:eastAsia="en-US"/>
    </w:rPr>
  </w:style>
  <w:style w:customStyle="1" w:styleId="ObinitekstChar" w:type="character">
    <w:name w:val="Obični tekst Char"/>
    <w:basedOn w:val="Zadanifontodlomka"/>
    <w:link w:val="Obinitekst"/>
    <w:rsid w:val="002C1624"/>
    <w:rPr>
      <w:rFonts w:ascii="Consolas" w:eastAsia="Calibri" w:hAnsi="Consolas"/>
      <w:sz w:val="21"/>
      <w:szCs w:val="21"/>
      <w:lang w:eastAsia="en-US"/>
    </w:rPr>
  </w:style>
  <w:style w:styleId="Podnaslov" w:type="paragraph">
    <w:name w:val="Subtitle"/>
    <w:basedOn w:val="Normal"/>
    <w:next w:val="Normal"/>
    <w:link w:val="PodnaslovChar"/>
    <w:qFormat/>
    <w:rsid w:val="00431E0F"/>
    <w:pPr>
      <w:numPr>
        <w:ilvl w:val="1"/>
      </w:numPr>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431E0F"/>
    <w:rPr>
      <w:rFonts w:asciiTheme="majorHAnsi" w:cstheme="majorBidi" w:eastAsiaTheme="majorEastAsia" w:hAnsiTheme="majorHAnsi"/>
      <w:i/>
      <w:iCs/>
      <w:color w:themeColor="accent1" w:val="4F81BD"/>
      <w:spacing w:val="15"/>
      <w:sz w:val="24"/>
      <w:szCs w:val="24"/>
    </w:rPr>
  </w:style>
  <w:style w:styleId="Bezproreda" w:type="paragraph">
    <w:name w:val="No Spacing"/>
    <w:link w:val="BezproredaChar"/>
    <w:uiPriority w:val="1"/>
    <w:qFormat/>
    <w:rsid w:val="000A4540"/>
    <w:rPr>
      <w:rFonts w:asciiTheme="minorHAnsi" w:cstheme="minorBidi" w:eastAsiaTheme="minorEastAsia" w:hAnsiTheme="minorHAnsi"/>
      <w:sz w:val="22"/>
      <w:szCs w:val="22"/>
    </w:rPr>
  </w:style>
  <w:style w:customStyle="1" w:styleId="Bezproreda1" w:type="paragraph">
    <w:name w:val="Bez proreda1"/>
    <w:qFormat/>
    <w:rsid w:val="00BD761B"/>
    <w:rPr>
      <w:rFonts w:ascii="Calibri" w:eastAsia="Calibri" w:hAnsi="Calibri"/>
      <w:sz w:val="22"/>
      <w:szCs w:val="22"/>
      <w:lang w:eastAsia="en-US"/>
    </w:rPr>
  </w:style>
  <w:style w:customStyle="1" w:styleId="Odlomakpopisa1" w:type="paragraph">
    <w:name w:val="Odlomak popisa1"/>
    <w:basedOn w:val="Normal"/>
    <w:uiPriority w:val="34"/>
    <w:qFormat/>
    <w:rsid w:val="00BD761B"/>
    <w:pPr>
      <w:spacing w:after="200" w:line="276" w:lineRule="auto"/>
      <w:ind w:left="720"/>
      <w:contextualSpacing/>
    </w:pPr>
    <w:rPr>
      <w:rFonts w:ascii="Calibri" w:hAnsi="Calibri"/>
      <w:sz w:val="22"/>
      <w:szCs w:val="22"/>
    </w:rPr>
  </w:style>
  <w:style w:customStyle="1" w:styleId="Bezproreda2" w:type="paragraph">
    <w:name w:val="Bez proreda2"/>
    <w:qFormat/>
    <w:rsid w:val="00BD761B"/>
    <w:rPr>
      <w:rFonts w:ascii="Calibri" w:eastAsia="Calibri" w:hAnsi="Calibri"/>
      <w:sz w:val="22"/>
      <w:szCs w:val="22"/>
      <w:lang w:eastAsia="en-US"/>
    </w:rPr>
  </w:style>
  <w:style w:customStyle="1" w:styleId="ListParagraph1" w:type="paragraph">
    <w:name w:val="List Paragraph1"/>
    <w:basedOn w:val="Normal"/>
    <w:qFormat/>
    <w:rsid w:val="00BD761B"/>
    <w:pPr>
      <w:suppressAutoHyphens/>
      <w:spacing w:after="200" w:line="276" w:lineRule="auto"/>
      <w:ind w:left="708"/>
    </w:pPr>
    <w:rPr>
      <w:rFonts w:ascii="Calibri" w:cs="Calibri" w:hAnsi="Calibri"/>
      <w:sz w:val="22"/>
      <w:szCs w:val="22"/>
      <w:lang w:eastAsia="ar-SA"/>
    </w:rPr>
  </w:style>
  <w:style w:customStyle="1" w:styleId="BezproredaChar" w:type="character">
    <w:name w:val="Bez proreda Char"/>
    <w:link w:val="Bezproreda"/>
    <w:uiPriority w:val="1"/>
    <w:rsid w:val="003611C7"/>
    <w:rPr>
      <w:rFonts w:asciiTheme="minorHAnsi" w:cstheme="minorBidi" w:eastAsiaTheme="minorEastAsia" w:hAnsiTheme="minorHAnsi"/>
      <w:sz w:val="22"/>
      <w:szCs w:val="22"/>
    </w:rPr>
  </w:style>
  <w:style w:customStyle="1" w:styleId="Default" w:type="paragraph">
    <w:name w:val="Default"/>
    <w:rsid w:val="0099402E"/>
    <w:pPr>
      <w:autoSpaceDE w:val="0"/>
      <w:autoSpaceDN w:val="0"/>
      <w:adjustRightInd w:val="0"/>
    </w:pPr>
    <w:rPr>
      <w:rFonts w:ascii="Arial" w:cs="Arial" w:hAnsi="Arial"/>
      <w:color w:val="000000"/>
      <w:sz w:val="24"/>
      <w:szCs w:val="24"/>
    </w:rPr>
  </w:style>
  <w:style w:styleId="Tekstrezerviranogmjesta" w:type="character">
    <w:name w:val="Placeholder Text"/>
    <w:basedOn w:val="Zadanifontodlomka"/>
    <w:uiPriority w:val="99"/>
    <w:semiHidden/>
    <w:rsid w:val="005812EE"/>
    <w:rPr>
      <w:color w:val="808080"/>
      <w:bdr w:color="auto" w:space="0" w:sz="0" w:val="none"/>
      <w:shd w:color="auto" w:fill="auto" w:val="clear"/>
    </w:rPr>
  </w:style>
  <w:style w:customStyle="1" w:styleId="eSPISCCParagraphDefaultFont" w:type="character">
    <w:name w:val="eSPIS_CC_Paragraph Default Font"/>
    <w:basedOn w:val="Zadanifontodlomka"/>
    <w:rsid w:val="005812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12EE"/>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812EE"/>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812EE"/>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453447">
      <w:bodyDiv w:val="true"/>
      <w:marLeft w:val="0"/>
      <w:marRight w:val="0"/>
      <w:marTop w:val="0"/>
      <w:marBottom w:val="0"/>
      <w:divBdr>
        <w:top w:val="none" w:color="auto" w:sz="0" w:space="0"/>
        <w:left w:val="none" w:color="auto" w:sz="0" w:space="0"/>
        <w:bottom w:val="none" w:color="auto" w:sz="0" w:space="0"/>
        <w:right w:val="none" w:color="auto" w:sz="0" w:space="0"/>
      </w:divBdr>
    </w:div>
    <w:div w:id="334848589">
      <w:bodyDiv w:val="true"/>
      <w:marLeft w:val="0"/>
      <w:marRight w:val="0"/>
      <w:marTop w:val="0"/>
      <w:marBottom w:val="0"/>
      <w:divBdr>
        <w:top w:val="none" w:color="auto" w:sz="0" w:space="0"/>
        <w:left w:val="none" w:color="auto" w:sz="0" w:space="0"/>
        <w:bottom w:val="none" w:color="auto" w:sz="0" w:space="0"/>
        <w:right w:val="none" w:color="auto" w:sz="0" w:space="0"/>
      </w:divBdr>
    </w:div>
    <w:div w:id="427428810">
      <w:bodyDiv w:val="true"/>
      <w:marLeft w:val="0"/>
      <w:marRight w:val="0"/>
      <w:marTop w:val="0"/>
      <w:marBottom w:val="0"/>
      <w:divBdr>
        <w:top w:val="none" w:color="auto" w:sz="0" w:space="0"/>
        <w:left w:val="none" w:color="auto" w:sz="0" w:space="0"/>
        <w:bottom w:val="none" w:color="auto" w:sz="0" w:space="0"/>
        <w:right w:val="none" w:color="auto" w:sz="0" w:space="0"/>
      </w:divBdr>
    </w:div>
    <w:div w:id="786583016">
      <w:bodyDiv w:val="true"/>
      <w:marLeft w:val="0"/>
      <w:marRight w:val="0"/>
      <w:marTop w:val="0"/>
      <w:marBottom w:val="0"/>
      <w:divBdr>
        <w:top w:val="none" w:color="auto" w:sz="0" w:space="0"/>
        <w:left w:val="none" w:color="auto" w:sz="0" w:space="0"/>
        <w:bottom w:val="none" w:color="auto" w:sz="0" w:space="0"/>
        <w:right w:val="none" w:color="auto" w:sz="0" w:space="0"/>
      </w:divBdr>
    </w:div>
    <w:div w:id="1084112962">
      <w:bodyDiv w:val="true"/>
      <w:marLeft w:val="0"/>
      <w:marRight w:val="0"/>
      <w:marTop w:val="0"/>
      <w:marBottom w:val="0"/>
      <w:divBdr>
        <w:top w:val="none" w:color="auto" w:sz="0" w:space="0"/>
        <w:left w:val="none" w:color="auto" w:sz="0" w:space="0"/>
        <w:bottom w:val="none" w:color="auto" w:sz="0" w:space="0"/>
        <w:right w:val="none" w:color="auto" w:sz="0" w:space="0"/>
      </w:divBdr>
    </w:div>
    <w:div w:id="1388458143">
      <w:bodyDiv w:val="true"/>
      <w:marLeft w:val="0"/>
      <w:marRight w:val="0"/>
      <w:marTop w:val="0"/>
      <w:marBottom w:val="0"/>
      <w:divBdr>
        <w:top w:val="none" w:color="auto" w:sz="0" w:space="0"/>
        <w:left w:val="none" w:color="auto" w:sz="0" w:space="0"/>
        <w:bottom w:val="none" w:color="auto" w:sz="0" w:space="0"/>
        <w:right w:val="none" w:color="auto" w:sz="0" w:space="0"/>
      </w:divBdr>
    </w:div>
    <w:div w:id="1423339038">
      <w:bodyDiv w:val="true"/>
      <w:marLeft w:val="0"/>
      <w:marRight w:val="0"/>
      <w:marTop w:val="0"/>
      <w:marBottom w:val="0"/>
      <w:divBdr>
        <w:top w:val="none" w:color="auto" w:sz="0" w:space="0"/>
        <w:left w:val="none" w:color="auto" w:sz="0" w:space="0"/>
        <w:bottom w:val="none" w:color="auto" w:sz="0" w:space="0"/>
        <w:right w:val="none" w:color="auto" w:sz="0" w:space="0"/>
      </w:divBdr>
    </w:div>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 w:id="20469767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svibnja 2023.</izvorni_sadrzaj>
    <derivirana_varijabla naziv="DomainObject.PlaniraniZavrsetakDatum_1">24. svibnja 2023.</derivirana_varijabla>
  </DomainObject.PlaniraniZavrsetakDatum>
  <DomainObject.PlaniraniPocetakDatum>
    <izvorni_sadrzaj>24. svibnja 2023.</izvorni_sadrzaj>
    <derivirana_varijabla naziv="DomainObject.PlaniraniPocetakDatum_1">24.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2023.</izvorni_sadrzaj>
    <derivirana_varijabla naziv="DomainObject.Zapisnik.DatumKreiranja_1">24. svibnja 2023.</derivirana_varijabla>
  </DomainObject.Zapisnik.DatumKreiranja>
  <DomainObject.Zapisnik.ImovinskaKorist>
    <izvorni_sadrzaj/>
    <derivirana_varijabla naziv="DomainObject.Zapisnik.ImovinskaKorist_1"/>
  </DomainObject.Zapisnik.ImovinskaKorist>
  <DomainObject.Zapisnik.Oznaka>
    <izvorni_sadrzaj>St-32/2020-55</izvorni_sadrzaj>
    <derivirana_varijabla naziv="DomainObject.Zapisnik.Oznaka_1">St-32/2020-55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2020.</izvorni_sadrzaj>
    <derivirana_varijabla naziv="DomainObject.Predmet.DatumOsnivanja_1">16.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desnom ormaru</izvorni_sadrzaj>
    <derivirana_varijabla naziv="DomainObject.Predmet.Opis_1">spis u desnom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St-32/2020</izvorni_sadrzaj>
    <derivirana_varijabla naziv="DomainObject.Predmet.OznakaBroj_1">St-32/2020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15 St-235/00</izvorni_sadrzaj>
    <derivirana_varijabla naziv="DomainObject.Predmet.PrimjedbaSuca_1">Nastavak postupka radi naknadne diobe,
veza 15 St-235/00</derivirana_varijabla>
  </DomainObject.Predmet.PrimjedbaSuca>
  <DomainObject.Predmet.ProtustrankaFormated>
    <izvorni_sadrzaj>  Stečajna masa iza VULKAN - SERVIS d.d.  Rijeka</izvorni_sadrzaj>
    <derivirana_varijabla naziv="DomainObject.Predmet.ProtustrankaFormated_1">  Stečajna masa iza VULKAN - SERVIS d.d.  Rijeka</derivirana_varijabla>
  </DomainObject.Predmet.ProtustrankaFormated>
  <DomainObject.Predmet.ProtustrankaFormatedOIB>
    <izvorni_sadrzaj>  Stečajna masa iza VULKAN - SERVIS d.d.  Rijeka, OIB 25439132018</izvorni_sadrzaj>
    <derivirana_varijabla naziv="DomainObject.Predmet.ProtustrankaFormatedOIB_1">  Stečajna masa iza VULKAN - SERVIS d.d.  Rijeka, OIB 25439132018</derivirana_varijabla>
  </DomainObject.Predmet.ProtustrankaFormatedOIB>
  <DomainObject.Predmet.ProtustrankaFormatedWithAdress>
    <izvorni_sadrzaj> Stečajna masa iza VULKAN - SERVIS d.d.  Rijeka, Markovići 21, 51000 Rijeka</izvorni_sadrzaj>
    <derivirana_varijabla naziv="DomainObject.Predmet.ProtustrankaFormatedWithAdress_1"> Stečajna masa iza VULKAN - SERVIS d.d.  Rijeka, Markovići 21, 51000 Rijeka</derivirana_varijabla>
  </DomainObject.Predmet.ProtustrankaFormatedWithAdress>
  <DomainObject.Predmet.ProtustrankaFormatedWithAdressOIB>
    <izvorni_sadrzaj> Stečajna masa iza VULKAN - SERVIS d.d.  Rijeka, OIB 25439132018, Markovići 21, 51000 Rijeka</izvorni_sadrzaj>
    <derivirana_varijabla naziv="DomainObject.Predmet.ProtustrankaFormatedWithAdressOIB_1"> Stečajna masa iza VULKAN - SERVIS d.d.  Rijeka, OIB 25439132018, Markovići 21, 51000 Rijeka</derivirana_varijabla>
  </DomainObject.Predmet.ProtustrankaFormatedWithAdressOIB>
  <DomainObject.Predmet.ProtustrankaWithAdress>
    <izvorni_sadrzaj>Stečajna masa iza VULKAN - SERVIS d.d.  Rijeka Markovići 21, 51000 Rijeka</izvorni_sadrzaj>
    <derivirana_varijabla naziv="DomainObject.Predmet.ProtustrankaWithAdress_1">Stečajna masa iza VULKAN - SERVIS d.d.  Rijeka Markovići 21, 51000 Rijeka</derivirana_varijabla>
  </DomainObject.Predmet.ProtustrankaWithAdress>
  <DomainObject.Predmet.ProtustrankaWithAdressOIB>
    <izvorni_sadrzaj>Stečajna masa iza VULKAN - SERVIS d.d.  Rijeka, OIB 25439132018, Markovići 21, 51000 Rijeka</izvorni_sadrzaj>
    <derivirana_varijabla naziv="DomainObject.Predmet.ProtustrankaWithAdressOIB_1">Stečajna masa iza VULKAN - SERVIS d.d.  Rijeka, OIB 25439132018, Markovići 21, 51000 Rijeka</derivirana_varijabla>
  </DomainObject.Predmet.ProtustrankaWithAdressOIB>
  <DomainObject.Predmet.ProtustrankaNazivFormated>
    <izvorni_sadrzaj>Stečajna masa iza VULKAN - SERVIS d.d.  Rijeka</izvorni_sadrzaj>
    <derivirana_varijabla naziv="DomainObject.Predmet.ProtustrankaNazivFormated_1">Stečajna masa iza VULKAN - SERVIS d.d.  Rijeka</derivirana_varijabla>
  </DomainObject.Predmet.ProtustrankaNazivFormated>
  <DomainObject.Predmet.ProtustrankaNazivFormatedOIB>
    <izvorni_sadrzaj>Stečajna masa iza VULKAN - SERVIS d.d.  Rijeka, OIB 25439132018</izvorni_sadrzaj>
    <derivirana_varijabla naziv="DomainObject.Predmet.ProtustrankaNazivFormatedOIB_1">Stečajna masa iza VULKAN - SERVIS d.d.  Rijeka, OIB 25439132018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LJILJANA BLAGOJEVIĆ stečajni upravitelj  Rijeka</izvorni_sadrzaj>
    <derivirana_varijabla naziv="DomainObject.Predmet.StrankaFormated_1">  LJILJANA BLAGOJEVIĆ stečajni upravitelj  Rijeka</derivirana_varijabla>
  </DomainObject.Predmet.StrankaFormated>
  <DomainObject.Predmet.StrankaFormatedOIB>
    <izvorni_sadrzaj>  LJILJANA BLAGOJEVIĆ stečajni upravitelj  Rijeka, OIB 27293493678</izvorni_sadrzaj>
    <derivirana_varijabla naziv="DomainObject.Predmet.StrankaFormatedOIB_1">  LJILJANA BLAGOJEVIĆ stečajni upravitelj  Rijeka, OIB 27293493678</derivirana_varijabla>
  </DomainObject.Predmet.StrankaFormatedOIB>
  <DomainObject.Predmet.StrankaFormatedWithAdress>
    <izvorni_sadrzaj> LJILJANA BLAGOJEVIĆ stečajni upravitelj  Rijeka, Markovići 21, 51000 Rijeka</izvorni_sadrzaj>
    <derivirana_varijabla naziv="DomainObject.Predmet.StrankaFormatedWithAdress_1"> LJILJANA BLAGOJEVIĆ stečajni upravitelj  Rijeka, Markovići 21, 51000 Rijeka</derivirana_varijabla>
  </DomainObject.Predmet.StrankaFormatedWithAdress>
  <DomainObject.Predmet.StrankaFormatedWithAdressOIB>
    <izvorni_sadrzaj> LJILJANA BLAGOJEVIĆ stečajni upravitelj  Rijeka, OIB 27293493678, Markovići 21, 51000 Rijeka</izvorni_sadrzaj>
    <derivirana_varijabla naziv="DomainObject.Predmet.StrankaFormatedWithAdressOIB_1"> LJILJANA BLAGOJEVIĆ stečajni upravitelj  Rijeka, OIB 27293493678, Markovići 21, 51000 Rijeka</derivirana_varijabla>
  </DomainObject.Predmet.StrankaFormatedWithAdressOIB>
  <DomainObject.Predmet.StrankaWithAdress>
    <izvorni_sadrzaj>LJILJANA BLAGOJEVIĆ stečajni upravitelj  Rijeka Markovići 21,51000 Rijeka</izvorni_sadrzaj>
    <derivirana_varijabla naziv="DomainObject.Predmet.StrankaWithAdress_1">LJILJANA BLAGOJEVIĆ stečajni upravitelj  Rijeka Markovići 21,51000 Rijeka</derivirana_varijabla>
  </DomainObject.Predmet.StrankaWithAdress>
  <DomainObject.Predmet.StrankaWithAdressOIB>
    <izvorni_sadrzaj>LJILJANA BLAGOJEVIĆ stečajni upravitelj  Rijeka, OIB 27293493678, Markovići 21,51000 Rijeka</izvorni_sadrzaj>
    <derivirana_varijabla naziv="DomainObject.Predmet.StrankaWithAdressOIB_1">LJILJANA BLAGOJEVIĆ stečajni upravitelj  Rijeka, OIB 27293493678, Markovići 21,51000 Rijeka</derivirana_varijabla>
  </DomainObject.Predmet.StrankaWithAdressOIB>
  <DomainObject.Predmet.StrankaNazivFormated>
    <izvorni_sadrzaj>LJILJANA BLAGOJEVIĆ stečajni upravitelj  Rijeka</izvorni_sadrzaj>
    <derivirana_varijabla naziv="DomainObject.Predmet.StrankaNazivFormated_1">LJILJANA BLAGOJEVIĆ stečajni upravitelj  Rijeka</derivirana_varijabla>
  </DomainObject.Predmet.StrankaNazivFormated>
  <DomainObject.Predmet.StrankaNazivFormatedOIB>
    <izvorni_sadrzaj>LJILJANA BLAGOJEVIĆ stečajni upravitelj  Rijeka, OIB 27293493678</izvorni_sadrzaj>
    <derivirana_varijabla naziv="DomainObject.Predmet.StrankaNazivFormatedOIB_1">LJILJANA BLAGOJEVIĆ stečajni upravitelj  Rijeka, OIB 27293493678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LJILJANA BLAGOJEVIĆ stečajni upravitelj  Rijeka</item>
    </izvorni_sadrzaj>
    <derivirana_varijabla naziv="DomainObject.Predmet.StrankaListFormated_1">
      <item>LJILJANA BLAGOJEVIĆ stečajni upravitelj  Rijeka</item>
    </derivirana_varijabla>
  </DomainObject.Predmet.StrankaListFormated>
  <DomainObject.Predmet.StrankaListFormatedOIB>
    <izvorni_sadrzaj>
      <item>LJILJANA BLAGOJEVIĆ stečajni upravitelj  Rijeka, OIB 27293493678</item>
    </izvorni_sadrzaj>
    <derivirana_varijabla naziv="DomainObject.Predmet.StrankaListFormatedOIB_1">
      <item>LJILJANA BLAGOJEVIĆ stečajni upravitelj  Rijeka, OIB 27293493678</item>
    </derivirana_varijabla>
  </DomainObject.Predmet.StrankaListFormatedOIB>
  <DomainObject.Predmet.StrankaListFormatedWithAdress>
    <izvorni_sadrzaj>
      <item>LJILJANA BLAGOJEVIĆ stečajni upravitelj  Rijeka, Markovići 21, 51000 Rijeka</item>
    </izvorni_sadrzaj>
    <derivirana_varijabla naziv="DomainObject.Predmet.StrankaListFormatedWithAdress_1">
      <item>LJILJANA BLAGOJEVIĆ stečajni upravitelj  Rijeka, Markovići 21, 51000 Rijeka</item>
    </derivirana_varijabla>
  </DomainObject.Predmet.StrankaListFormatedWithAdress>
  <DomainObject.Predmet.StrankaListFormatedWithAdressOIB>
    <izvorni_sadrzaj>
      <item>LJILJANA BLAGOJEVIĆ stečajni upravitelj  Rijeka, OIB 27293493678, Markovići 21, 51000 Rijeka</item>
    </izvorni_sadrzaj>
    <derivirana_varijabla naziv="DomainObject.Predmet.StrankaListFormatedWithAdressOIB_1">
      <item>LJILJANA BLAGOJEVIĆ stečajni upravitelj  Rijeka, OIB 27293493678, Markovići 21, 51000 Rijeka</item>
    </derivirana_varijabla>
  </DomainObject.Predmet.StrankaListFormatedWithAdressOIB>
  <DomainObject.Predmet.StrankaListNazivFormated>
    <izvorni_sadrzaj>
      <item>LJILJANA BLAGOJEVIĆ stečajni upravitelj  Rijeka</item>
    </izvorni_sadrzaj>
    <derivirana_varijabla naziv="DomainObject.Predmet.StrankaListNazivFormated_1">
      <item>LJILJANA BLAGOJEVIĆ stečajni upravitelj  Rijeka</item>
    </derivirana_varijabla>
  </DomainObject.Predmet.StrankaListNazivFormated>
  <DomainObject.Predmet.StrankaListNazivFormatedOIB>
    <izvorni_sadrzaj>
      <item>LJILJANA BLAGOJEVIĆ stečajni upravitelj  Rijeka, OIB 27293493678</item>
    </izvorni_sadrzaj>
    <derivirana_varijabla naziv="DomainObject.Predmet.StrankaListNazivFormatedOIB_1">
      <item>LJILJANA BLAGOJEVIĆ stečajni upravitelj  Rijeka, OIB 27293493678</item>
    </derivirana_varijabla>
  </DomainObject.Predmet.StrankaListNazivFormatedOIB>
  <DomainObject.Predmet.ProtuStrankaListFormated>
    <izvorni_sadrzaj>
      <item>Stečajna masa iza VULKAN - SERVIS d.d.  Rijeka</item>
    </izvorni_sadrzaj>
    <derivirana_varijabla naziv="DomainObject.Predmet.ProtuStrankaListFormated_1">
      <item>Stečajna masa iza VULKAN - SERVIS d.d.  Rijeka</item>
    </derivirana_varijabla>
  </DomainObject.Predmet.ProtuStrankaListFormated>
  <DomainObject.Predmet.ProtuStrankaListFormatedOIB>
    <izvorni_sadrzaj>
      <item>Stečajna masa iza VULKAN - SERVIS d.d.  Rijeka, OIB 25439132018</item>
    </izvorni_sadrzaj>
    <derivirana_varijabla naziv="DomainObject.Predmet.ProtuStrankaListFormatedOIB_1">
      <item>Stečajna masa iza VULKAN - SERVIS d.d.  Rijeka, OIB 25439132018</item>
    </derivirana_varijabla>
  </DomainObject.Predmet.ProtuStrankaListFormatedOIB>
  <DomainObject.Predmet.ProtuStrankaListFormatedWithAdress>
    <izvorni_sadrzaj>
      <item>Stečajna masa iza VULKAN - SERVIS d.d.  Rijeka, Markovići 21, 51000 Rijeka</item>
    </izvorni_sadrzaj>
    <derivirana_varijabla naziv="DomainObject.Predmet.ProtuStrankaListFormatedWithAdress_1">
      <item>Stečajna masa iza VULKAN - SERVIS d.d.  Rijeka, Markovići 21, 51000 Rijeka</item>
    </derivirana_varijabla>
  </DomainObject.Predmet.ProtuStrankaListFormatedWithAdress>
  <DomainObject.Predmet.ProtuStrankaListFormatedWithAdressOIB>
    <izvorni_sadrzaj>
      <item>Stečajna masa iza VULKAN - SERVIS d.d.  Rijeka, OIB 25439132018, Markovići 21, 51000 Rijeka</item>
    </izvorni_sadrzaj>
    <derivirana_varijabla naziv="DomainObject.Predmet.ProtuStrankaListFormatedWithAdressOIB_1">
      <item>Stečajna masa iza VULKAN - SERVIS d.d.  Rijeka, OIB 25439132018, Markovići 21, 51000 Rijeka</item>
    </derivirana_varijabla>
  </DomainObject.Predmet.ProtuStrankaListFormatedWithAdressOIB>
  <DomainObject.Predmet.ProtuStrankaListNazivFormated>
    <izvorni_sadrzaj>
      <item>Stečajna masa iza VULKAN - SERVIS d.d.  Rijeka</item>
    </izvorni_sadrzaj>
    <derivirana_varijabla naziv="DomainObject.Predmet.ProtuStrankaListNazivFormated_1">
      <item>Stečajna masa iza VULKAN - SERVIS d.d.  Rijeka</item>
    </derivirana_varijabla>
  </DomainObject.Predmet.ProtuStrankaListNazivFormated>
  <DomainObject.Predmet.ProtuStrankaListNazivFormatedOIB>
    <izvorni_sadrzaj>
      <item>Stečajna masa iza VULKAN - SERVIS d.d.  Rijeka, OIB 25439132018</item>
    </izvorni_sadrzaj>
    <derivirana_varijabla naziv="DomainObject.Predmet.ProtuStrankaListNazivFormatedOIB_1">
      <item>Stečajna masa iza VULKAN - SERVIS d.d.  Rijeka, OIB 25439132018</item>
    </derivirana_varijabla>
  </DomainObject.Predmet.ProtuStrankaListNazivFormatedOIB>
  <DomainObject.Predmet.OstaliListFormated>
    <izvorni_sadrzaj>
      <item>Stečajna masa iza JASMIN društvo za trgovinu automobilima, dijelovima i priborom, servis, leasing, rent a car, marketing, eksp</item>
      <item>MARIJA RUŽIĆ</item>
      <item>Frane Dobrović</item>
      <item>Ines Mandekić</item>
      <item>Josip Frančišković</item>
    </izvorni_sadrzaj>
    <derivirana_varijabla naziv="DomainObject.Predmet.OstaliListFormated_1">
      <item>Stečajna masa iza JASMIN društvo za trgovinu automobilima, dijelovima i priborom, servis, leasing, rent a car, marketing, eksp</item>
      <item>MARIJA RUŽIĆ</item>
      <item>Frane Dobrović</item>
      <item>Ines Mandekić</item>
      <item>Josip Frančišković</item>
    </derivirana_varijabla>
  </DomainObject.Predmet.OstaliListFormated>
  <DomainObject.Predmet.OstaliListFormatedOIB>
    <izvorni_sadrzaj>
      <item>Stečajna masa iza JASMIN društvo za trgovinu automobilima, dijelovima i priborom, servis, leasing, rent a car, marketing, eksp, OIB 52954554828</item>
      <item>MARIJA RUŽIĆ</item>
      <item>Frane Dobrović, OIB 93520121237</item>
      <item>Ines Mandekić, OIB 15442398906</item>
      <item>Josip Frančišković, OIB 27935309944</item>
    </izvorni_sadrzaj>
    <derivirana_varijabla naziv="DomainObject.Predmet.OstaliListFormatedOIB_1">
      <item>Stečajna masa iza JASMIN društvo za trgovinu automobilima, dijelovima i priborom, servis, leasing, rent a car, marketing, eksp, OIB 52954554828</item>
      <item>MARIJA RUŽIĆ</item>
      <item>Frane Dobrović, OIB 93520121237</item>
      <item>Ines Mandekić, OIB 15442398906</item>
      <item>Josip Frančišković, OIB 27935309944</item>
    </derivirana_varijabla>
  </DomainObject.Predmet.OstaliListFormatedOIB>
  <DomainObject.Predmet.OstaliListFormatedWithAdress>
    <izvorni_sadrzaj>
      <item>Stečajna masa iza JASMIN društvo za trgovinu automobilima, dijelovima i priborom, servis, leasing, rent a car, marketing, eksp, Vrh Čavje 9, 51218 Čavle</item>
      <item>MARIJA RUŽIĆ</item>
      <item>Frane Dobrović, Ivana Grohovca 2, p.p. 254, 51000 Rijeka</item>
      <item>Ines Mandekić</item>
      <item>Josip Frančišković, 13.primorsko-Goranske Divizije 38, 51260 Jadranovo</item>
    </izvorni_sadrzaj>
    <derivirana_varijabla naziv="DomainObject.Predmet.OstaliListFormatedWithAdress_1">
      <item>Stečajna masa iza JASMIN društvo za trgovinu automobilima, dijelovima i priborom, servis, leasing, rent a car, marketing, eksp, Vrh Čavje 9, 51218 Čavle</item>
      <item>MARIJA RUŽIĆ</item>
      <item>Frane Dobrović, Ivana Grohovca 2, p.p. 254, 51000 Rijeka</item>
      <item>Ines Mandekić</item>
      <item>Josip Frančišković, 13.primorsko-Goranske Divizije 38, 51260 Jadranovo</item>
    </derivirana_varijabla>
  </DomainObject.Predmet.OstaliListFormatedWithAdress>
  <DomainObject.Predmet.OstaliListFormatedWithAdressOIB>
    <izvorni_sadrzaj>
      <item>Stečajna masa iza JASMIN društvo za trgovinu automobilima, dijelovima i priborom, servis, leasing, rent a car, marketing, eksp, OIB 52954554828, Vrh Čavje 9, 51218 Čavle</item>
      <item>MARIJA RUŽIĆ</item>
      <item>Frane Dobrović, OIB 93520121237, Ivana Grohovca 2, p.p. 254, 51000 Rijeka</item>
      <item>Ines Mandekić, OIB 15442398906</item>
      <item>Josip Frančišković, OIB 27935309944, 13.primorsko-Goranske Divizije 38, 51260 Jadranovo</item>
    </izvorni_sadrzaj>
    <derivirana_varijabla naziv="DomainObject.Predmet.OstaliListFormatedWithAdressOIB_1">
      <item>Stečajna masa iza JASMIN društvo za trgovinu automobilima, dijelovima i priborom, servis, leasing, rent a car, marketing, eksp, OIB 52954554828, Vrh Čavje 9, 51218 Čavle</item>
      <item>MARIJA RUŽIĆ</item>
      <item>Frane Dobrović, OIB 93520121237, Ivana Grohovca 2, p.p. 254, 51000 Rijeka</item>
      <item>Ines Mandekić, OIB 15442398906</item>
      <item>Josip Frančišković, OIB 27935309944, 13.primorsko-Goranske Divizije 38, 51260 Jadranovo</item>
    </derivirana_varijabla>
  </DomainObject.Predmet.OstaliListFormatedWithAdressOIB>
  <DomainObject.Predmet.OstaliListNazivFormated>
    <izvorni_sadrzaj>
      <item>Stečajna masa iza JASMIN društvo za trgovinu automobilima, dijelovima i priborom, servis, leasing, rent a car, marketing, eksp</item>
      <item>MARIJA RUŽIĆ</item>
      <item>Frane Dobrović</item>
      <item>Ines Mandekić</item>
      <item>Josip Frančišković</item>
    </izvorni_sadrzaj>
    <derivirana_varijabla naziv="DomainObject.Predmet.OstaliListNazivFormated_1">
      <item>Stečajna masa iza JASMIN društvo za trgovinu automobilima, dijelovima i priborom, servis, leasing, rent a car, marketing, eksp</item>
      <item>MARIJA RUŽIĆ</item>
      <item>Frane Dobrović</item>
      <item>Ines Mandekić</item>
      <item>Josip Frančišković</item>
    </derivirana_varijabla>
  </DomainObject.Predmet.OstaliListNazivFormated>
  <DomainObject.Predmet.OstaliListNazivFormatedOIB>
    <izvorni_sadrzaj>
      <item>Stečajna masa iza JASMIN društvo za trgovinu automobilima, dijelovima i priborom, servis, leasing, rent a car, marketing, eksp, OIB 52954554828</item>
      <item>MARIJA RUŽIĆ</item>
      <item>Frane Dobrović, OIB 93520121237</item>
      <item>Ines Mandekić, OIB 15442398906</item>
      <item>Josip Frančišković, OIB 27935309944</item>
    </izvorni_sadrzaj>
    <derivirana_varijabla naziv="DomainObject.Predmet.OstaliListNazivFormatedOIB_1">
      <item>Stečajna masa iza JASMIN društvo za trgovinu automobilima, dijelovima i priborom, servis, leasing, rent a car, marketing, eksp, OIB 52954554828</item>
      <item>MARIJA RUŽIĆ</item>
      <item>Frane Dobrović, OIB 93520121237</item>
      <item>Ines Mandekić, OIB 15442398906</item>
      <item>Josip Frančišković, OIB 27935309944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svibnja 2023.</izvorni_sadrzaj>
    <derivirana_varijabla naziv="DomainObject.Datum_1">24. svibnja 2023.</derivirana_varijabla>
  </DomainObject.Datum>
  <DomainObject.PoslovniBrojDokumenta>
    <izvorni_sadrzaj>St-32/2020-55</izvorni_sadrzaj>
    <derivirana_varijabla naziv="DomainObject.PoslovniBrojDokumenta_1">St-32/2020-55</derivirana_varijabla>
  </DomainObject.PoslovniBrojDokumenta>
  <DomainObject.Predmet.StrankaIDrugi>
    <izvorni_sadrzaj>LJILJANA BLAGOJEVIĆ stečajni upravitelj  Rijeka</izvorni_sadrzaj>
    <derivirana_varijabla naziv="DomainObject.Predmet.StrankaIDrugi_1">LJILJANA BLAGOJEVIĆ stečajni upravitelj  Rijeka</derivirana_varijabla>
  </DomainObject.Predmet.StrankaIDrugi>
  <DomainObject.Predmet.ProtustrankaIDrugi>
    <izvorni_sadrzaj>Stečajna masa iza VULKAN - SERVIS d.d.  Rijeka</izvorni_sadrzaj>
    <derivirana_varijabla naziv="DomainObject.Predmet.ProtustrankaIDrugi_1">Stečajna masa iza VULKAN - SERVIS d.d.  Rijeka</derivirana_varijabla>
  </DomainObject.Predmet.ProtustrankaIDrugi>
  <DomainObject.Predmet.StrankaIDrugiAdressOIB>
    <izvorni_sadrzaj>LJILJANA BLAGOJEVIĆ stečajni upravitelj  Rijeka, OIB 27293493678, Markovići 21, 51000 Rijeka</izvorni_sadrzaj>
    <derivirana_varijabla naziv="DomainObject.Predmet.StrankaIDrugiAdressOIB_1">LJILJANA BLAGOJEVIĆ stečajni upravitelj  Rijeka, OIB 27293493678, Markovići 21, 51000 Rijeka</derivirana_varijabla>
  </DomainObject.Predmet.StrankaIDrugiAdressOIB>
  <DomainObject.Predmet.ProtustrankaIDrugiAdressOIB>
    <izvorni_sadrzaj>Stečajna masa iza VULKAN - SERVIS d.d.  Rijeka, OIB 25439132018, Markovići 21, 51000 Rijeka</izvorni_sadrzaj>
    <derivirana_varijabla naziv="DomainObject.Predmet.ProtustrankaIDrugiAdressOIB_1">Stečajna masa iza VULKAN - SERVIS d.d.  Rijeka, OIB 25439132018, Markovići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BLAGOJEVIĆ stečajni upravitelj  Rijeka</item>
      <item>Stečajna masa iza VULKAN - SERVIS d.d.  Rijeka</item>
      <item>Stečajna masa iza JASMIN društvo za trgovinu automobilima, dijelovima i priborom, servis, leasing, rent a car, marketing, eksp</item>
      <item>MARIJA RUŽIĆ</item>
      <item>Frane Dobrović</item>
      <item>Ines Mandekić</item>
      <item>Josip Frančišković</item>
    </izvorni_sadrzaj>
    <derivirana_varijabla naziv="DomainObject.Predmet.SudioniciListNaziv_1">
      <item>LJILJANA BLAGOJEVIĆ stečajni upravitelj  Rijeka</item>
      <item>Stečajna masa iza VULKAN - SERVIS d.d.  Rijeka</item>
      <item>Stečajna masa iza JASMIN društvo za trgovinu automobilima, dijelovima i priborom, servis, leasing, rent a car, marketing, eksp</item>
      <item>MARIJA RUŽIĆ</item>
      <item>Frane Dobrović</item>
      <item>Ines Mandekić</item>
      <item>Josip Frančišković</item>
    </derivirana_varijabla>
  </DomainObject.Predmet.SudioniciListNaziv>
  <DomainObject.Predmet.SudioniciListAdressOIB>
    <izvorni_sadrzaj>
      <item>LJILJANA BLAGOJEVIĆ stečajni upravitelj  Rijeka, OIB 27293493678, Markovići 21,51000 Rijeka</item>
      <item>Stečajna masa iza VULKAN - SERVIS d.d.  Rijeka, OIB 25439132018, Markovići 21,51000 Rijeka</item>
      <item>Stečajna masa iza JASMIN društvo za trgovinu automobilima, dijelovima i priborom, servis, leasing, rent a car, marketing, eksp, OIB 52954554828, Vrh Čavje 9,51218 Čavle</item>
      <item>MARIJA RUŽIĆ</item>
      <item>Frane Dobrović, OIB 93520121237, Ivana Grohovca 2, p.p. 254,51000 Rijeka</item>
      <item>Ines Mandekić, OIB 15442398906</item>
      <item>Josip Frančišković, OIB 27935309944, 13.primorsko-Goranske Divizije 38,51260 Jadranovo</item>
    </izvorni_sadrzaj>
    <derivirana_varijabla naziv="DomainObject.Predmet.SudioniciListAdressOIB_1">
      <item>LJILJANA BLAGOJEVIĆ stečajni upravitelj  Rijeka, OIB 27293493678, Markovići 21,51000 Rijeka</item>
      <item>Stečajna masa iza VULKAN - SERVIS d.d.  Rijeka, OIB 25439132018, Markovići 21,51000 Rijeka</item>
      <item>Stečajna masa iza JASMIN društvo za trgovinu automobilima, dijelovima i priborom, servis, leasing, rent a car, marketing, eksp, OIB 52954554828, Vrh Čavje 9,51218 Čavle</item>
      <item>MARIJA RUŽIĆ</item>
      <item>Frane Dobrović, OIB 93520121237, Ivana Grohovca 2, p.p. 254,51000 Rijeka</item>
      <item>Ines Mandekić, OIB 15442398906</item>
      <item>Josip Frančišković, OIB 27935309944, 13.primorsko-Goranske Divizije 38,51260 Jadranovo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27293493678</item>
      <item>, OIB 25439132018</item>
      <item>, OIB 52954554828</item>
      <item>, OIB null</item>
      <item>, OIB 93520121237</item>
      <item>, OIB 15442398906</item>
      <item>, OIB 27935309944</item>
    </izvorni_sadrzaj>
    <derivirana_varijabla naziv="DomainObject.Predmet.SudioniciListNazivOIB_1">
      <item>, OIB 27293493678</item>
      <item>, OIB 25439132018</item>
      <item>, OIB 52954554828</item>
      <item>, OIB null</item>
      <item>, OIB 93520121237</item>
      <item>, OIB 15442398906</item>
      <item>, OIB 27935309944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siječnja 2020.</izvorni_sadrzaj>
    <derivirana_varijabla naziv="DomainObject.Predmet.DatumPocetkaProcesa_1">16.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1207E4-1C7D-42AC-8AC8-67A03E09C26F}">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853</properties:Words>
  <properties:Characters>4996</properties:Characters>
  <properties:Lines>129</properties:Lines>
  <properties:Paragraphs>41</properties:Paragraphs>
  <properties:TotalTime>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2023-05-23T11:19:00Z</dcterms:created>
  <dc:creator>dcmelik</dc:creator>
  <cp:lastModifiedBy>Dajana Jurković</cp:lastModifiedBy>
  <cp:lastPrinted>2023-05-24T08:01:00Z</cp:lastPrinted>
  <dcterms:modified xmlns:xsi="http://www.w3.org/2001/XMLSchema-instance" xsi:type="dcterms:W3CDTF">2023-05-24T08:27:00Z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St-32/2020-55 / Zapisnik - Završno ročište vjerovnika (32,2020 zapisnik završno ročište s diobom VULKAN SERVIS.docx)</vt:lpwstr>
  </prop:property>
  <prop:property fmtid="{D5CDD505-2E9C-101B-9397-08002B2CF9AE}" pid="4" name="CC_coloring">
    <vt:bool>false</vt:bool>
  </prop:property>
  <prop:property fmtid="{D5CDD505-2E9C-101B-9397-08002B2CF9AE}" pid="5" name="BrojStranica">
    <vt:i4>3</vt:i4>
  </prop:property>
</prop:Properties>
</file>